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89D3" w14:textId="28456F67" w:rsidR="00B25A1E" w:rsidRPr="00824518" w:rsidRDefault="005F6F5F">
      <w:pPr>
        <w:rPr>
          <w:sz w:val="20"/>
          <w:szCs w:val="20"/>
        </w:rPr>
      </w:pPr>
      <w:r w:rsidRPr="00824518">
        <w:rPr>
          <w:sz w:val="20"/>
          <w:szCs w:val="20"/>
        </w:rPr>
        <w:t>October 31, 2023</w:t>
      </w:r>
    </w:p>
    <w:p w14:paraId="574EBCCE" w14:textId="05F8417F" w:rsidR="005F6F5F" w:rsidRPr="00824518" w:rsidRDefault="005F6F5F">
      <w:pPr>
        <w:rPr>
          <w:sz w:val="20"/>
          <w:szCs w:val="20"/>
        </w:rPr>
      </w:pPr>
      <w:r w:rsidRPr="00824518">
        <w:rPr>
          <w:sz w:val="20"/>
          <w:szCs w:val="20"/>
        </w:rPr>
        <w:t xml:space="preserve">A meeting of the Cranberry-Venango General Authority was held October 3, 2023.  At noon Mike Deibert called the meeting to order; other members in attendance were Mike R Erwin, and Rob Eakin.  Also attending were Heather Heler, Mike D. </w:t>
      </w:r>
      <w:r w:rsidR="00E83B84" w:rsidRPr="00824518">
        <w:rPr>
          <w:sz w:val="20"/>
          <w:szCs w:val="20"/>
        </w:rPr>
        <w:t>Erwin,</w:t>
      </w:r>
      <w:r w:rsidRPr="00824518">
        <w:rPr>
          <w:sz w:val="20"/>
          <w:szCs w:val="20"/>
        </w:rPr>
        <w:t xml:space="preserve"> and Eric Heil (Cranberry Township), Kyle Schwabenbauer EADS Group and Greg Merkel (Solicitor).</w:t>
      </w:r>
    </w:p>
    <w:p w14:paraId="2C9BF4CE" w14:textId="264243ED" w:rsidR="005F6F5F" w:rsidRPr="00824518" w:rsidRDefault="005F6F5F">
      <w:pPr>
        <w:rPr>
          <w:b/>
          <w:bCs/>
          <w:sz w:val="20"/>
          <w:szCs w:val="20"/>
        </w:rPr>
      </w:pPr>
      <w:r w:rsidRPr="00824518">
        <w:rPr>
          <w:sz w:val="20"/>
          <w:szCs w:val="20"/>
        </w:rPr>
        <w:t xml:space="preserve">Rob Eakin made a motion to adopt the agenda, Mike Erwin seconded, all in favor. </w:t>
      </w:r>
      <w:r w:rsidRPr="00824518">
        <w:rPr>
          <w:b/>
          <w:bCs/>
          <w:sz w:val="20"/>
          <w:szCs w:val="20"/>
        </w:rPr>
        <w:t>Motion carried.</w:t>
      </w:r>
      <w:r w:rsidRPr="00824518">
        <w:rPr>
          <w:sz w:val="20"/>
          <w:szCs w:val="20"/>
        </w:rPr>
        <w:t xml:space="preserve"> Mike Ewin made a motion to accept last month’s meeting minutes, Mike Deibert seconded, all in favor. </w:t>
      </w:r>
      <w:r w:rsidRPr="00824518">
        <w:rPr>
          <w:b/>
          <w:bCs/>
          <w:sz w:val="20"/>
          <w:szCs w:val="20"/>
        </w:rPr>
        <w:t>Motion carried.</w:t>
      </w:r>
    </w:p>
    <w:p w14:paraId="1773A1E3" w14:textId="215B39A1" w:rsidR="005F6F5F" w:rsidRPr="00824518" w:rsidRDefault="005F6F5F">
      <w:pPr>
        <w:rPr>
          <w:b/>
          <w:bCs/>
          <w:sz w:val="20"/>
          <w:szCs w:val="20"/>
        </w:rPr>
      </w:pPr>
      <w:r w:rsidRPr="00824518">
        <w:rPr>
          <w:b/>
          <w:bCs/>
          <w:sz w:val="20"/>
          <w:szCs w:val="20"/>
        </w:rPr>
        <w:t>OLD BUSINESS</w:t>
      </w:r>
    </w:p>
    <w:p w14:paraId="0402F615" w14:textId="5F199D06" w:rsidR="005F6F5F" w:rsidRPr="00824518" w:rsidRDefault="005F6F5F">
      <w:pPr>
        <w:rPr>
          <w:b/>
          <w:bCs/>
          <w:sz w:val="20"/>
          <w:szCs w:val="20"/>
        </w:rPr>
      </w:pPr>
      <w:r w:rsidRPr="00824518">
        <w:rPr>
          <w:b/>
          <w:bCs/>
          <w:sz w:val="20"/>
          <w:szCs w:val="20"/>
        </w:rPr>
        <w:t>Intermunicipal Sewer Agreement</w:t>
      </w:r>
    </w:p>
    <w:p w14:paraId="333DB7B6" w14:textId="28736935" w:rsidR="005F6F5F" w:rsidRPr="00824518" w:rsidRDefault="00620C5A">
      <w:pPr>
        <w:rPr>
          <w:sz w:val="20"/>
          <w:szCs w:val="20"/>
        </w:rPr>
      </w:pPr>
      <w:r w:rsidRPr="00824518">
        <w:rPr>
          <w:sz w:val="20"/>
          <w:szCs w:val="20"/>
        </w:rPr>
        <w:t>The attorneys and engineers are</w:t>
      </w:r>
      <w:r w:rsidR="005F6F5F" w:rsidRPr="00824518">
        <w:rPr>
          <w:sz w:val="20"/>
          <w:szCs w:val="20"/>
        </w:rPr>
        <w:t xml:space="preserve"> working on a date for mediation in November.</w:t>
      </w:r>
    </w:p>
    <w:p w14:paraId="4F7BA4EA" w14:textId="2AD186B6" w:rsidR="005F6F5F" w:rsidRPr="00824518" w:rsidRDefault="005F6F5F">
      <w:pPr>
        <w:rPr>
          <w:b/>
          <w:bCs/>
          <w:sz w:val="20"/>
          <w:szCs w:val="20"/>
        </w:rPr>
      </w:pPr>
      <w:r w:rsidRPr="00824518">
        <w:rPr>
          <w:b/>
          <w:bCs/>
          <w:sz w:val="20"/>
          <w:szCs w:val="20"/>
        </w:rPr>
        <w:t>Mall WTP</w:t>
      </w:r>
    </w:p>
    <w:p w14:paraId="54A9487C" w14:textId="2F046C00" w:rsidR="00620C5A" w:rsidRPr="00824518" w:rsidRDefault="00620C5A">
      <w:pPr>
        <w:rPr>
          <w:sz w:val="20"/>
          <w:szCs w:val="20"/>
        </w:rPr>
      </w:pPr>
      <w:r w:rsidRPr="00824518">
        <w:rPr>
          <w:sz w:val="20"/>
          <w:szCs w:val="20"/>
        </w:rPr>
        <w:t>Additional funding was requested 9/7</w:t>
      </w:r>
      <w:r w:rsidR="0071617F" w:rsidRPr="00824518">
        <w:rPr>
          <w:sz w:val="20"/>
          <w:szCs w:val="20"/>
        </w:rPr>
        <w:t>, the new loan amount is $3.2 million</w:t>
      </w:r>
      <w:r w:rsidRPr="00824518">
        <w:rPr>
          <w:sz w:val="20"/>
          <w:szCs w:val="20"/>
        </w:rPr>
        <w:t xml:space="preserve"> – Pennvest has meeting 10/18</w:t>
      </w:r>
      <w:r w:rsidR="0071617F" w:rsidRPr="00824518">
        <w:rPr>
          <w:sz w:val="20"/>
          <w:szCs w:val="20"/>
        </w:rPr>
        <w:t xml:space="preserve"> and we should receive a new funding letter from them shortly after, new resolutions will follow. The notice of award was issued to the contractors.</w:t>
      </w:r>
    </w:p>
    <w:p w14:paraId="3187D2F3" w14:textId="4E8B10C0" w:rsidR="005F6F5F" w:rsidRPr="00824518" w:rsidRDefault="005F6F5F">
      <w:pPr>
        <w:rPr>
          <w:b/>
          <w:bCs/>
          <w:sz w:val="20"/>
          <w:szCs w:val="20"/>
        </w:rPr>
      </w:pPr>
      <w:r w:rsidRPr="00824518">
        <w:rPr>
          <w:b/>
          <w:bCs/>
          <w:sz w:val="20"/>
          <w:szCs w:val="20"/>
        </w:rPr>
        <w:t>Compliance</w:t>
      </w:r>
    </w:p>
    <w:p w14:paraId="765827BE" w14:textId="37A2E5FD" w:rsidR="0071617F" w:rsidRPr="00824518" w:rsidRDefault="0071617F">
      <w:pPr>
        <w:rPr>
          <w:sz w:val="20"/>
          <w:szCs w:val="20"/>
        </w:rPr>
      </w:pPr>
      <w:r w:rsidRPr="00824518">
        <w:rPr>
          <w:sz w:val="20"/>
          <w:szCs w:val="20"/>
        </w:rPr>
        <w:t>DEP is ready to issue the operations permit for the bulk water filling station, their only request was that a permanent structure was built around the hydrant</w:t>
      </w:r>
      <w:r w:rsidR="00571417" w:rsidRPr="00824518">
        <w:rPr>
          <w:sz w:val="20"/>
          <w:szCs w:val="20"/>
        </w:rPr>
        <w:t>, Mike said</w:t>
      </w:r>
      <w:r w:rsidRPr="00824518">
        <w:rPr>
          <w:sz w:val="20"/>
          <w:szCs w:val="20"/>
        </w:rPr>
        <w:t xml:space="preserve"> this should be done by the end of the month.</w:t>
      </w:r>
    </w:p>
    <w:p w14:paraId="529A3A63" w14:textId="5AAFE5C8" w:rsidR="00571417" w:rsidRPr="00824518" w:rsidRDefault="00571417">
      <w:pPr>
        <w:rPr>
          <w:sz w:val="20"/>
          <w:szCs w:val="20"/>
        </w:rPr>
      </w:pPr>
      <w:r w:rsidRPr="00824518">
        <w:rPr>
          <w:sz w:val="20"/>
          <w:szCs w:val="20"/>
        </w:rPr>
        <w:t>Lead Service Line Inventory</w:t>
      </w:r>
    </w:p>
    <w:p w14:paraId="3F67D7EC" w14:textId="67A78BAD" w:rsidR="00571417" w:rsidRPr="00824518" w:rsidRDefault="00571417">
      <w:pPr>
        <w:rPr>
          <w:sz w:val="20"/>
          <w:szCs w:val="20"/>
        </w:rPr>
      </w:pPr>
      <w:r w:rsidRPr="00824518">
        <w:rPr>
          <w:sz w:val="20"/>
          <w:szCs w:val="20"/>
        </w:rPr>
        <w:t xml:space="preserve">Kyle gave Mike and Mike maps so that they can </w:t>
      </w:r>
      <w:r w:rsidR="00714442">
        <w:rPr>
          <w:sz w:val="20"/>
          <w:szCs w:val="20"/>
        </w:rPr>
        <w:t>track past projects</w:t>
      </w:r>
      <w:r w:rsidRPr="00824518">
        <w:rPr>
          <w:sz w:val="20"/>
          <w:szCs w:val="20"/>
        </w:rPr>
        <w:t>.</w:t>
      </w:r>
    </w:p>
    <w:p w14:paraId="702E9F3F" w14:textId="309B7F96" w:rsidR="005F6F5F" w:rsidRPr="00824518" w:rsidRDefault="005F6F5F">
      <w:pPr>
        <w:rPr>
          <w:b/>
          <w:bCs/>
          <w:sz w:val="20"/>
          <w:szCs w:val="20"/>
        </w:rPr>
      </w:pPr>
      <w:r w:rsidRPr="00824518">
        <w:rPr>
          <w:b/>
          <w:bCs/>
          <w:sz w:val="20"/>
          <w:szCs w:val="20"/>
        </w:rPr>
        <w:t>Grant applications</w:t>
      </w:r>
    </w:p>
    <w:p w14:paraId="06FCF020" w14:textId="46D32393" w:rsidR="00571417" w:rsidRPr="00824518" w:rsidRDefault="00714442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71417" w:rsidRPr="00824518">
        <w:rPr>
          <w:sz w:val="20"/>
          <w:szCs w:val="20"/>
        </w:rPr>
        <w:t>PA Small Water &amp; Sewer grant for East State Road sewer project and the H2O PA for</w:t>
      </w:r>
      <w:r>
        <w:rPr>
          <w:sz w:val="20"/>
          <w:szCs w:val="20"/>
        </w:rPr>
        <w:t xml:space="preserve"> the water treatment plant</w:t>
      </w:r>
      <w:r w:rsidR="00571417" w:rsidRPr="00824518">
        <w:rPr>
          <w:sz w:val="20"/>
          <w:szCs w:val="20"/>
        </w:rPr>
        <w:t xml:space="preserve"> upgrades are pending, the</w:t>
      </w:r>
      <w:r>
        <w:rPr>
          <w:sz w:val="20"/>
          <w:szCs w:val="20"/>
        </w:rPr>
        <w:t>ir</w:t>
      </w:r>
      <w:r w:rsidR="00571417" w:rsidRPr="00824518">
        <w:rPr>
          <w:sz w:val="20"/>
          <w:szCs w:val="20"/>
        </w:rPr>
        <w:t xml:space="preserve"> meeting in September was canceled so </w:t>
      </w:r>
      <w:r>
        <w:rPr>
          <w:sz w:val="20"/>
          <w:szCs w:val="20"/>
        </w:rPr>
        <w:t xml:space="preserve">we must wait </w:t>
      </w:r>
      <w:r w:rsidR="00571417" w:rsidRPr="00824518">
        <w:rPr>
          <w:sz w:val="20"/>
          <w:szCs w:val="20"/>
        </w:rPr>
        <w:t>until the next meeting in November to</w:t>
      </w:r>
      <w:r>
        <w:rPr>
          <w:sz w:val="20"/>
          <w:szCs w:val="20"/>
        </w:rPr>
        <w:t xml:space="preserve"> </w:t>
      </w:r>
      <w:r w:rsidR="00571417" w:rsidRPr="00824518">
        <w:rPr>
          <w:sz w:val="20"/>
          <w:szCs w:val="20"/>
        </w:rPr>
        <w:t xml:space="preserve">hear </w:t>
      </w:r>
      <w:r>
        <w:rPr>
          <w:sz w:val="20"/>
          <w:szCs w:val="20"/>
        </w:rPr>
        <w:t>back</w:t>
      </w:r>
      <w:r w:rsidR="00571417" w:rsidRPr="00824518">
        <w:rPr>
          <w:sz w:val="20"/>
          <w:szCs w:val="20"/>
        </w:rPr>
        <w:t xml:space="preserve">. </w:t>
      </w:r>
    </w:p>
    <w:p w14:paraId="6A1ECDA1" w14:textId="77DCD620" w:rsidR="005F6F5F" w:rsidRPr="00824518" w:rsidRDefault="005F6F5F">
      <w:pPr>
        <w:rPr>
          <w:b/>
          <w:bCs/>
          <w:sz w:val="20"/>
          <w:szCs w:val="20"/>
        </w:rPr>
      </w:pPr>
      <w:r w:rsidRPr="00824518">
        <w:rPr>
          <w:b/>
          <w:bCs/>
          <w:sz w:val="20"/>
          <w:szCs w:val="20"/>
        </w:rPr>
        <w:t>Oil City billing</w:t>
      </w:r>
    </w:p>
    <w:p w14:paraId="15D8D218" w14:textId="5CF73965" w:rsidR="0071617F" w:rsidRPr="00824518" w:rsidRDefault="0071617F">
      <w:pPr>
        <w:rPr>
          <w:sz w:val="20"/>
          <w:szCs w:val="20"/>
        </w:rPr>
      </w:pPr>
      <w:r w:rsidRPr="00824518">
        <w:rPr>
          <w:sz w:val="20"/>
          <w:szCs w:val="20"/>
        </w:rPr>
        <w:t xml:space="preserve">There have been discrepancies on the Harold St meter readings, Oil City has overcharged us for 3 months and will issue a refund of $7,280, from this point forward they will only physically read the meter and no longer use the secondary reader.  </w:t>
      </w:r>
    </w:p>
    <w:p w14:paraId="1188F825" w14:textId="5FCD2420" w:rsidR="00571417" w:rsidRPr="00824518" w:rsidRDefault="00571417">
      <w:pPr>
        <w:rPr>
          <w:sz w:val="20"/>
          <w:szCs w:val="20"/>
        </w:rPr>
      </w:pPr>
      <w:r w:rsidRPr="00824518">
        <w:rPr>
          <w:sz w:val="20"/>
          <w:szCs w:val="20"/>
        </w:rPr>
        <w:t>At 12:28, Rob Eakin made a motion to adjourn the meetin</w:t>
      </w:r>
      <w:r w:rsidR="00824518" w:rsidRPr="00824518">
        <w:rPr>
          <w:sz w:val="20"/>
          <w:szCs w:val="20"/>
        </w:rPr>
        <w:t xml:space="preserve">g, Mike Erwin seconded, all in favor. </w:t>
      </w:r>
      <w:r w:rsidR="00824518" w:rsidRPr="00824518">
        <w:rPr>
          <w:b/>
          <w:bCs/>
          <w:sz w:val="20"/>
          <w:szCs w:val="20"/>
        </w:rPr>
        <w:t>Motion</w:t>
      </w:r>
      <w:r w:rsidR="00824518" w:rsidRPr="00824518">
        <w:rPr>
          <w:sz w:val="20"/>
          <w:szCs w:val="20"/>
        </w:rPr>
        <w:t xml:space="preserve"> </w:t>
      </w:r>
      <w:r w:rsidR="00824518" w:rsidRPr="00824518">
        <w:rPr>
          <w:b/>
          <w:bCs/>
          <w:sz w:val="20"/>
          <w:szCs w:val="20"/>
        </w:rPr>
        <w:t>carried.</w:t>
      </w:r>
    </w:p>
    <w:p w14:paraId="664C8E92" w14:textId="7E22267F" w:rsidR="005F6F5F" w:rsidRPr="00824518" w:rsidRDefault="005F6F5F">
      <w:pPr>
        <w:rPr>
          <w:b/>
          <w:bCs/>
          <w:sz w:val="20"/>
          <w:szCs w:val="20"/>
        </w:rPr>
      </w:pPr>
      <w:r w:rsidRPr="00824518">
        <w:rPr>
          <w:b/>
          <w:bCs/>
          <w:sz w:val="20"/>
          <w:szCs w:val="20"/>
        </w:rPr>
        <w:t xml:space="preserve">Next meeting: November 7, </w:t>
      </w:r>
      <w:r w:rsidR="00102BDA" w:rsidRPr="00824518">
        <w:rPr>
          <w:b/>
          <w:bCs/>
          <w:sz w:val="20"/>
          <w:szCs w:val="20"/>
        </w:rPr>
        <w:t>2023,</w:t>
      </w:r>
      <w:r w:rsidRPr="00824518">
        <w:rPr>
          <w:b/>
          <w:bCs/>
          <w:sz w:val="20"/>
          <w:szCs w:val="20"/>
        </w:rPr>
        <w:t xml:space="preserve"> at noon.</w:t>
      </w:r>
    </w:p>
    <w:p w14:paraId="1D3067A7" w14:textId="6DDC66C7" w:rsidR="005F6F5F" w:rsidRPr="00824518" w:rsidRDefault="005F6F5F">
      <w:pPr>
        <w:rPr>
          <w:b/>
          <w:bCs/>
          <w:sz w:val="20"/>
          <w:szCs w:val="20"/>
        </w:rPr>
      </w:pPr>
      <w:r w:rsidRPr="00824518">
        <w:rPr>
          <w:b/>
          <w:bCs/>
          <w:sz w:val="20"/>
          <w:szCs w:val="20"/>
        </w:rPr>
        <w:t>Respectfully submitted by Heather Hepler</w:t>
      </w:r>
    </w:p>
    <w:sectPr w:rsidR="005F6F5F" w:rsidRPr="00824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C2A8" w14:textId="77777777" w:rsidR="00B13399" w:rsidRDefault="00B13399" w:rsidP="00160768">
      <w:pPr>
        <w:spacing w:after="0" w:line="240" w:lineRule="auto"/>
      </w:pPr>
      <w:r>
        <w:separator/>
      </w:r>
    </w:p>
  </w:endnote>
  <w:endnote w:type="continuationSeparator" w:id="0">
    <w:p w14:paraId="0A750379" w14:textId="77777777" w:rsidR="00B13399" w:rsidRDefault="00B13399" w:rsidP="0016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5FAE" w14:textId="77777777" w:rsidR="00160768" w:rsidRDefault="00160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E352" w14:textId="77777777" w:rsidR="00160768" w:rsidRDefault="00160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2695" w14:textId="77777777" w:rsidR="00160768" w:rsidRDefault="00160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63CF" w14:textId="77777777" w:rsidR="00B13399" w:rsidRDefault="00B13399" w:rsidP="00160768">
      <w:pPr>
        <w:spacing w:after="0" w:line="240" w:lineRule="auto"/>
      </w:pPr>
      <w:r>
        <w:separator/>
      </w:r>
    </w:p>
  </w:footnote>
  <w:footnote w:type="continuationSeparator" w:id="0">
    <w:p w14:paraId="2D654844" w14:textId="77777777" w:rsidR="00B13399" w:rsidRDefault="00B13399" w:rsidP="0016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4A39" w14:textId="77777777" w:rsidR="00160768" w:rsidRDefault="00160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22EB" w14:textId="1006970D" w:rsidR="00160768" w:rsidRDefault="001607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EEB2" w14:textId="77777777" w:rsidR="00160768" w:rsidRDefault="00160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6F5F"/>
    <w:rsid w:val="00102BDA"/>
    <w:rsid w:val="00160768"/>
    <w:rsid w:val="00571417"/>
    <w:rsid w:val="005F6F5F"/>
    <w:rsid w:val="00620C5A"/>
    <w:rsid w:val="00714442"/>
    <w:rsid w:val="0071617F"/>
    <w:rsid w:val="00824518"/>
    <w:rsid w:val="00B13399"/>
    <w:rsid w:val="00B25A1E"/>
    <w:rsid w:val="00D57DD0"/>
    <w:rsid w:val="00DA1A13"/>
    <w:rsid w:val="00E21E39"/>
    <w:rsid w:val="00E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D6DAF"/>
  <w15:chartTrackingRefBased/>
  <w15:docId w15:val="{1B5D839B-61D1-4166-A970-322D017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68"/>
  </w:style>
  <w:style w:type="paragraph" w:styleId="Footer">
    <w:name w:val="footer"/>
    <w:basedOn w:val="Normal"/>
    <w:link w:val="FooterChar"/>
    <w:uiPriority w:val="99"/>
    <w:unhideWhenUsed/>
    <w:rsid w:val="0016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DFC1-AA27-48AC-BF9E-A960BE65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Cranberry Township</dc:creator>
  <cp:keywords/>
  <dc:description/>
  <cp:lastModifiedBy>Cranberry Township</cp:lastModifiedBy>
  <cp:revision>3</cp:revision>
  <dcterms:created xsi:type="dcterms:W3CDTF">2023-11-02T18:40:00Z</dcterms:created>
  <dcterms:modified xsi:type="dcterms:W3CDTF">2024-02-09T13:00:00Z</dcterms:modified>
</cp:coreProperties>
</file>