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A19FD" w14:textId="7D177BE9" w:rsidR="00B25A1E" w:rsidRPr="003274FA" w:rsidRDefault="007C20CD">
      <w:pPr>
        <w:rPr>
          <w:sz w:val="24"/>
          <w:szCs w:val="24"/>
        </w:rPr>
      </w:pPr>
      <w:r w:rsidRPr="003274FA">
        <w:rPr>
          <w:sz w:val="24"/>
          <w:szCs w:val="24"/>
        </w:rPr>
        <w:t>September 26, 2023</w:t>
      </w:r>
    </w:p>
    <w:p w14:paraId="693F9AC8" w14:textId="2AE05349" w:rsidR="007C20CD" w:rsidRPr="003274FA" w:rsidRDefault="007C20CD">
      <w:pPr>
        <w:rPr>
          <w:sz w:val="24"/>
          <w:szCs w:val="24"/>
        </w:rPr>
      </w:pPr>
      <w:r w:rsidRPr="003274FA">
        <w:rPr>
          <w:sz w:val="24"/>
          <w:szCs w:val="24"/>
        </w:rPr>
        <w:t xml:space="preserve">A meeting of the Cranberry – Venango County General Authority was held September 5, 2023.  At 12:04 PM, Mike Deibert called the meeting to order; other members in attendance were Gus Kirwin, Mike R. Erwin, and Gary Kulling. Also attending were Heather Hepler, Mike D. Erwin, and Eric Heil (Cranberry Township), Kyle Schwabenbauer (EADS Group) and Greg Merkel (Solicitor) attended via phone. </w:t>
      </w:r>
    </w:p>
    <w:p w14:paraId="5F765E0C" w14:textId="549E065F" w:rsidR="0035125E" w:rsidRPr="003274FA" w:rsidRDefault="0035125E">
      <w:pPr>
        <w:rPr>
          <w:b/>
          <w:bCs/>
          <w:sz w:val="24"/>
          <w:szCs w:val="24"/>
        </w:rPr>
      </w:pPr>
      <w:r w:rsidRPr="003274FA">
        <w:rPr>
          <w:sz w:val="24"/>
          <w:szCs w:val="24"/>
        </w:rPr>
        <w:t xml:space="preserve">Gary Kulling made a motion to adopt the agenda, Gus Kirwin seconded the motion, all in favor. </w:t>
      </w:r>
      <w:r w:rsidRPr="003274FA">
        <w:rPr>
          <w:b/>
          <w:bCs/>
          <w:sz w:val="24"/>
          <w:szCs w:val="24"/>
        </w:rPr>
        <w:t>Motion carried</w:t>
      </w:r>
      <w:r w:rsidRPr="003274FA">
        <w:rPr>
          <w:sz w:val="24"/>
          <w:szCs w:val="24"/>
        </w:rPr>
        <w:t xml:space="preserve">. Mike Erwin made a motion to approve the minutes from last month’s meeting, Gary Kulling seconded the motion, all in favor. </w:t>
      </w:r>
      <w:r w:rsidRPr="003274FA">
        <w:rPr>
          <w:b/>
          <w:bCs/>
          <w:sz w:val="24"/>
          <w:szCs w:val="24"/>
        </w:rPr>
        <w:t>Motion carried.</w:t>
      </w:r>
    </w:p>
    <w:p w14:paraId="0FEBECE2" w14:textId="42042E8B" w:rsidR="0035125E" w:rsidRPr="003274FA" w:rsidRDefault="0035125E">
      <w:pPr>
        <w:rPr>
          <w:b/>
          <w:bCs/>
          <w:sz w:val="24"/>
          <w:szCs w:val="24"/>
        </w:rPr>
      </w:pPr>
      <w:r w:rsidRPr="003274FA">
        <w:rPr>
          <w:b/>
          <w:bCs/>
          <w:sz w:val="24"/>
          <w:szCs w:val="24"/>
        </w:rPr>
        <w:t>OLD BUSINESS</w:t>
      </w:r>
    </w:p>
    <w:p w14:paraId="33FAA252" w14:textId="54FFA68A" w:rsidR="0035125E" w:rsidRPr="003274FA" w:rsidRDefault="0035125E">
      <w:pPr>
        <w:rPr>
          <w:b/>
          <w:bCs/>
          <w:sz w:val="24"/>
          <w:szCs w:val="24"/>
        </w:rPr>
      </w:pPr>
      <w:r w:rsidRPr="003274FA">
        <w:rPr>
          <w:b/>
          <w:bCs/>
          <w:sz w:val="24"/>
          <w:szCs w:val="24"/>
        </w:rPr>
        <w:t>Intermunicipal Sewer Agreement</w:t>
      </w:r>
    </w:p>
    <w:p w14:paraId="4905F1CB" w14:textId="63356327" w:rsidR="00217CE0" w:rsidRPr="003274FA" w:rsidRDefault="00217CE0">
      <w:pPr>
        <w:rPr>
          <w:sz w:val="24"/>
          <w:szCs w:val="24"/>
        </w:rPr>
      </w:pPr>
      <w:r w:rsidRPr="003274FA">
        <w:rPr>
          <w:sz w:val="24"/>
          <w:szCs w:val="24"/>
        </w:rPr>
        <w:t>Greg Merkel spoke with Bob Varsek, he is going to confirm the City’s decision this week. Greg will follow up on mediation.</w:t>
      </w:r>
    </w:p>
    <w:p w14:paraId="455B1B80" w14:textId="3FD1743B" w:rsidR="0035125E" w:rsidRPr="003274FA" w:rsidRDefault="0035125E">
      <w:pPr>
        <w:rPr>
          <w:b/>
          <w:bCs/>
          <w:sz w:val="24"/>
          <w:szCs w:val="24"/>
        </w:rPr>
      </w:pPr>
      <w:r w:rsidRPr="003274FA">
        <w:rPr>
          <w:b/>
          <w:bCs/>
          <w:sz w:val="24"/>
          <w:szCs w:val="24"/>
        </w:rPr>
        <w:t>Mall WTP</w:t>
      </w:r>
    </w:p>
    <w:p w14:paraId="7A5AD222" w14:textId="6F26D83F" w:rsidR="00217CE0" w:rsidRPr="003274FA" w:rsidRDefault="00217CE0">
      <w:pPr>
        <w:rPr>
          <w:sz w:val="24"/>
          <w:szCs w:val="24"/>
        </w:rPr>
      </w:pPr>
      <w:r w:rsidRPr="003274FA">
        <w:rPr>
          <w:sz w:val="24"/>
          <w:szCs w:val="24"/>
        </w:rPr>
        <w:t>The bid opening was held August 29</w:t>
      </w:r>
      <w:r w:rsidR="006A0062">
        <w:rPr>
          <w:sz w:val="24"/>
          <w:szCs w:val="24"/>
        </w:rPr>
        <w:t xml:space="preserve">; </w:t>
      </w:r>
      <w:r w:rsidR="00384913" w:rsidRPr="003274FA">
        <w:rPr>
          <w:sz w:val="24"/>
          <w:szCs w:val="24"/>
        </w:rPr>
        <w:t>18 contractors bought plans, 2 bid for each of the contracts on the project.  Both bids came in about $500,000 short of the Pennvest funding.  Gus made a motion to ask Pennvest for $619,791 additional funding</w:t>
      </w:r>
      <w:r w:rsidR="00344CC8" w:rsidRPr="003274FA">
        <w:rPr>
          <w:sz w:val="24"/>
          <w:szCs w:val="24"/>
        </w:rPr>
        <w:t xml:space="preserve">, Gary seconded the motion, all in favor. </w:t>
      </w:r>
      <w:r w:rsidR="00344CC8" w:rsidRPr="003274FA">
        <w:rPr>
          <w:b/>
          <w:bCs/>
          <w:sz w:val="24"/>
          <w:szCs w:val="24"/>
        </w:rPr>
        <w:t>Motion carried</w:t>
      </w:r>
      <w:r w:rsidR="00344CC8" w:rsidRPr="003274FA">
        <w:rPr>
          <w:sz w:val="24"/>
          <w:szCs w:val="24"/>
        </w:rPr>
        <w:t xml:space="preserve">. </w:t>
      </w:r>
    </w:p>
    <w:p w14:paraId="01227D90" w14:textId="32F719D4" w:rsidR="00344CC8" w:rsidRPr="003274FA" w:rsidRDefault="00344CC8">
      <w:pPr>
        <w:rPr>
          <w:b/>
          <w:bCs/>
          <w:sz w:val="24"/>
          <w:szCs w:val="24"/>
        </w:rPr>
      </w:pPr>
      <w:r w:rsidRPr="003274FA">
        <w:rPr>
          <w:sz w:val="24"/>
          <w:szCs w:val="24"/>
        </w:rPr>
        <w:t>Mike Erwin made a motion to award contracts to low bidders, Horizon Construction and Right Electric</w:t>
      </w:r>
      <w:r w:rsidR="00465E12" w:rsidRPr="003274FA">
        <w:rPr>
          <w:sz w:val="24"/>
          <w:szCs w:val="24"/>
        </w:rPr>
        <w:t>,</w:t>
      </w:r>
      <w:r w:rsidRPr="003274FA">
        <w:rPr>
          <w:sz w:val="24"/>
          <w:szCs w:val="24"/>
        </w:rPr>
        <w:t xml:space="preserve"> if all the required paperwork is received, Gus seconded, all in favor. </w:t>
      </w:r>
      <w:r w:rsidRPr="003274FA">
        <w:rPr>
          <w:b/>
          <w:bCs/>
          <w:sz w:val="24"/>
          <w:szCs w:val="24"/>
        </w:rPr>
        <w:t xml:space="preserve">Motion carried. </w:t>
      </w:r>
    </w:p>
    <w:p w14:paraId="31E3CF6B" w14:textId="108DB358" w:rsidR="00344CC8" w:rsidRPr="003274FA" w:rsidRDefault="00344CC8">
      <w:pPr>
        <w:rPr>
          <w:sz w:val="24"/>
          <w:szCs w:val="24"/>
        </w:rPr>
      </w:pPr>
      <w:r w:rsidRPr="003274FA">
        <w:rPr>
          <w:sz w:val="24"/>
          <w:szCs w:val="24"/>
        </w:rPr>
        <w:t xml:space="preserve">Depending on when Pennvest sets a settlement date, they will award a “letter of no prejudice" which lets the Authority start the project prior to the date. </w:t>
      </w:r>
      <w:r w:rsidR="00465E12" w:rsidRPr="003274FA">
        <w:rPr>
          <w:sz w:val="24"/>
          <w:szCs w:val="24"/>
        </w:rPr>
        <w:t>Gary Kulling</w:t>
      </w:r>
      <w:r w:rsidRPr="003274FA">
        <w:rPr>
          <w:sz w:val="24"/>
          <w:szCs w:val="24"/>
        </w:rPr>
        <w:t xml:space="preserve"> made a motion to request the letter</w:t>
      </w:r>
      <w:r w:rsidR="00465E12" w:rsidRPr="003274FA">
        <w:rPr>
          <w:sz w:val="24"/>
          <w:szCs w:val="24"/>
        </w:rPr>
        <w:t xml:space="preserve"> of no prejudice</w:t>
      </w:r>
      <w:r w:rsidRPr="003274FA">
        <w:rPr>
          <w:sz w:val="24"/>
          <w:szCs w:val="24"/>
        </w:rPr>
        <w:t xml:space="preserve"> so that the contractor can send drawings and get </w:t>
      </w:r>
      <w:r w:rsidR="00465E12" w:rsidRPr="003274FA">
        <w:rPr>
          <w:sz w:val="24"/>
          <w:szCs w:val="24"/>
        </w:rPr>
        <w:t>materials</w:t>
      </w:r>
      <w:r w:rsidRPr="003274FA">
        <w:rPr>
          <w:sz w:val="24"/>
          <w:szCs w:val="24"/>
        </w:rPr>
        <w:t xml:space="preserve"> ordered, Gus Kirwin seconded, all in favor. </w:t>
      </w:r>
      <w:r w:rsidRPr="003274FA">
        <w:rPr>
          <w:b/>
          <w:bCs/>
          <w:sz w:val="24"/>
          <w:szCs w:val="24"/>
        </w:rPr>
        <w:t>Motion</w:t>
      </w:r>
      <w:r w:rsidRPr="003274FA">
        <w:rPr>
          <w:sz w:val="24"/>
          <w:szCs w:val="24"/>
        </w:rPr>
        <w:t xml:space="preserve"> </w:t>
      </w:r>
      <w:r w:rsidRPr="003274FA">
        <w:rPr>
          <w:b/>
          <w:bCs/>
          <w:sz w:val="24"/>
          <w:szCs w:val="24"/>
        </w:rPr>
        <w:t>carried.</w:t>
      </w:r>
    </w:p>
    <w:p w14:paraId="73DDF588" w14:textId="060FBB90" w:rsidR="0035125E" w:rsidRPr="003274FA" w:rsidRDefault="0035125E">
      <w:pPr>
        <w:rPr>
          <w:b/>
          <w:bCs/>
          <w:sz w:val="24"/>
          <w:szCs w:val="24"/>
        </w:rPr>
      </w:pPr>
      <w:r w:rsidRPr="003274FA">
        <w:rPr>
          <w:b/>
          <w:bCs/>
          <w:sz w:val="24"/>
          <w:szCs w:val="24"/>
        </w:rPr>
        <w:t>Compliance</w:t>
      </w:r>
    </w:p>
    <w:p w14:paraId="75A29D72" w14:textId="76588A8F" w:rsidR="00465E12" w:rsidRPr="003274FA" w:rsidRDefault="00465E12">
      <w:pPr>
        <w:rPr>
          <w:sz w:val="24"/>
          <w:szCs w:val="24"/>
        </w:rPr>
      </w:pPr>
      <w:r w:rsidRPr="003274FA">
        <w:rPr>
          <w:sz w:val="24"/>
          <w:szCs w:val="24"/>
        </w:rPr>
        <w:t>There is a conference call tomorrow morning about the bulk water permit with DEP and EADS Group.</w:t>
      </w:r>
    </w:p>
    <w:p w14:paraId="53462ECB" w14:textId="44CA50EF" w:rsidR="00465E12" w:rsidRPr="003274FA" w:rsidRDefault="00465E12">
      <w:pPr>
        <w:rPr>
          <w:sz w:val="24"/>
          <w:szCs w:val="24"/>
        </w:rPr>
      </w:pPr>
      <w:r w:rsidRPr="003274FA">
        <w:rPr>
          <w:sz w:val="24"/>
          <w:szCs w:val="24"/>
        </w:rPr>
        <w:t>The Lead Service Line Inventory – Kyle asked Mike</w:t>
      </w:r>
      <w:r w:rsidR="009A5406">
        <w:rPr>
          <w:sz w:val="24"/>
          <w:szCs w:val="24"/>
        </w:rPr>
        <w:t xml:space="preserve"> D. Erwin</w:t>
      </w:r>
      <w:r w:rsidRPr="003274FA">
        <w:rPr>
          <w:sz w:val="24"/>
          <w:szCs w:val="24"/>
        </w:rPr>
        <w:t xml:space="preserve"> and Mike</w:t>
      </w:r>
      <w:r w:rsidR="009A5406">
        <w:rPr>
          <w:sz w:val="24"/>
          <w:szCs w:val="24"/>
        </w:rPr>
        <w:t xml:space="preserve"> R. Erwin</w:t>
      </w:r>
      <w:r w:rsidRPr="003274FA">
        <w:rPr>
          <w:sz w:val="24"/>
          <w:szCs w:val="24"/>
        </w:rPr>
        <w:t xml:space="preserve"> for old records that can be sorted through.</w:t>
      </w:r>
    </w:p>
    <w:p w14:paraId="7045EE99" w14:textId="77777777" w:rsidR="003274FA" w:rsidRDefault="003274FA">
      <w:pPr>
        <w:rPr>
          <w:b/>
          <w:bCs/>
          <w:sz w:val="24"/>
          <w:szCs w:val="24"/>
        </w:rPr>
      </w:pPr>
    </w:p>
    <w:p w14:paraId="711EBA3A" w14:textId="330209FD" w:rsidR="0035125E" w:rsidRPr="003274FA" w:rsidRDefault="0035125E">
      <w:pPr>
        <w:rPr>
          <w:b/>
          <w:bCs/>
          <w:sz w:val="24"/>
          <w:szCs w:val="24"/>
        </w:rPr>
      </w:pPr>
      <w:r w:rsidRPr="003274FA">
        <w:rPr>
          <w:b/>
          <w:bCs/>
          <w:sz w:val="24"/>
          <w:szCs w:val="24"/>
        </w:rPr>
        <w:lastRenderedPageBreak/>
        <w:t>Kohler generator</w:t>
      </w:r>
    </w:p>
    <w:p w14:paraId="490A7C3B" w14:textId="2ABD676D" w:rsidR="00465E12" w:rsidRPr="003274FA" w:rsidRDefault="00465E12">
      <w:pPr>
        <w:rPr>
          <w:sz w:val="24"/>
          <w:szCs w:val="24"/>
        </w:rPr>
      </w:pPr>
      <w:r w:rsidRPr="003274FA">
        <w:rPr>
          <w:sz w:val="24"/>
          <w:szCs w:val="24"/>
        </w:rPr>
        <w:t xml:space="preserve">Eric is waiting to hear from </w:t>
      </w:r>
      <w:r w:rsidR="006A0062">
        <w:rPr>
          <w:sz w:val="24"/>
          <w:szCs w:val="24"/>
        </w:rPr>
        <w:t>PALCO in Pittsburgh</w:t>
      </w:r>
      <w:r w:rsidRPr="003274FA">
        <w:rPr>
          <w:sz w:val="24"/>
          <w:szCs w:val="24"/>
        </w:rPr>
        <w:t xml:space="preserve"> </w:t>
      </w:r>
      <w:r w:rsidR="006A0062">
        <w:rPr>
          <w:sz w:val="24"/>
          <w:szCs w:val="24"/>
        </w:rPr>
        <w:t>who is</w:t>
      </w:r>
      <w:r w:rsidRPr="003274FA">
        <w:rPr>
          <w:sz w:val="24"/>
          <w:szCs w:val="24"/>
        </w:rPr>
        <w:t xml:space="preserve"> looking it over. </w:t>
      </w:r>
    </w:p>
    <w:p w14:paraId="393FBD9F" w14:textId="275886EC" w:rsidR="0035125E" w:rsidRPr="003274FA" w:rsidRDefault="0035125E">
      <w:pPr>
        <w:rPr>
          <w:b/>
          <w:bCs/>
          <w:sz w:val="24"/>
          <w:szCs w:val="24"/>
        </w:rPr>
      </w:pPr>
      <w:r w:rsidRPr="003274FA">
        <w:rPr>
          <w:b/>
          <w:bCs/>
          <w:sz w:val="24"/>
          <w:szCs w:val="24"/>
        </w:rPr>
        <w:t>NEW BUSINESS</w:t>
      </w:r>
    </w:p>
    <w:p w14:paraId="5C2906E7" w14:textId="3A1EFBD9" w:rsidR="0035125E" w:rsidRPr="003274FA" w:rsidRDefault="0035125E">
      <w:pPr>
        <w:rPr>
          <w:sz w:val="24"/>
          <w:szCs w:val="24"/>
        </w:rPr>
      </w:pPr>
      <w:r w:rsidRPr="003274FA">
        <w:rPr>
          <w:sz w:val="24"/>
          <w:szCs w:val="24"/>
        </w:rPr>
        <w:t xml:space="preserve">Regis Tologo asked Heather to speak on his behalf about making a payment plan for his water connection.  He would like to pay $200 per month until his full connection fee is paid. </w:t>
      </w:r>
      <w:r w:rsidR="00217CE0" w:rsidRPr="003274FA">
        <w:rPr>
          <w:sz w:val="24"/>
          <w:szCs w:val="24"/>
        </w:rPr>
        <w:t>After discussion, members didn’t have a problem with that as long as he’s paying his regular bill as well. He will not be connected to our water system until paid in full.</w:t>
      </w:r>
    </w:p>
    <w:p w14:paraId="6C7488BE" w14:textId="1646F5E2" w:rsidR="00FB68AE" w:rsidRPr="003274FA" w:rsidRDefault="00FB68AE">
      <w:pPr>
        <w:rPr>
          <w:sz w:val="24"/>
          <w:szCs w:val="24"/>
        </w:rPr>
      </w:pPr>
      <w:r w:rsidRPr="003274FA">
        <w:rPr>
          <w:sz w:val="24"/>
          <w:szCs w:val="24"/>
        </w:rPr>
        <w:t xml:space="preserve">There is a property for sale on Big Egypt currently owned by Gerald Cussins and the possible buyer would like to hook on to water and sewer systems.  After discussion it was determined that </w:t>
      </w:r>
      <w:r w:rsidR="003274FA" w:rsidRPr="003274FA">
        <w:rPr>
          <w:sz w:val="24"/>
          <w:szCs w:val="24"/>
        </w:rPr>
        <w:t>water line belongs to the Township, but the sewer line is</w:t>
      </w:r>
      <w:r w:rsidR="006A0062">
        <w:rPr>
          <w:sz w:val="24"/>
          <w:szCs w:val="24"/>
        </w:rPr>
        <w:t xml:space="preserve"> a private line owned by</w:t>
      </w:r>
      <w:r w:rsidR="003274FA" w:rsidRPr="003274FA">
        <w:rPr>
          <w:sz w:val="24"/>
          <w:szCs w:val="24"/>
        </w:rPr>
        <w:t xml:space="preserve"> Jim Morrison and does not meet </w:t>
      </w:r>
      <w:r w:rsidR="006A0062">
        <w:rPr>
          <w:sz w:val="24"/>
          <w:szCs w:val="24"/>
        </w:rPr>
        <w:t>the township’s</w:t>
      </w:r>
      <w:r w:rsidR="003274FA" w:rsidRPr="003274FA">
        <w:rPr>
          <w:sz w:val="24"/>
          <w:szCs w:val="24"/>
        </w:rPr>
        <w:t xml:space="preserve"> requirements due to not having manhole access. </w:t>
      </w:r>
      <w:r w:rsidR="006A0062">
        <w:rPr>
          <w:sz w:val="24"/>
          <w:szCs w:val="24"/>
        </w:rPr>
        <w:t>The buyer is unable to connect to a private line.</w:t>
      </w:r>
      <w:r w:rsidR="003274FA" w:rsidRPr="003274FA">
        <w:rPr>
          <w:sz w:val="24"/>
          <w:szCs w:val="24"/>
        </w:rPr>
        <w:t xml:space="preserve"> </w:t>
      </w:r>
    </w:p>
    <w:p w14:paraId="6C1BA79D" w14:textId="5358726F" w:rsidR="0035125E" w:rsidRPr="003274FA" w:rsidRDefault="0035125E">
      <w:pPr>
        <w:rPr>
          <w:b/>
          <w:bCs/>
          <w:sz w:val="24"/>
          <w:szCs w:val="24"/>
        </w:rPr>
      </w:pPr>
      <w:r w:rsidRPr="003274FA">
        <w:rPr>
          <w:sz w:val="24"/>
          <w:szCs w:val="24"/>
        </w:rPr>
        <w:t xml:space="preserve">At 12:51 Gary made a motion to adjourn the meeting, Mike Erwin seconded the motion, all in favor. </w:t>
      </w:r>
      <w:r w:rsidRPr="003274FA">
        <w:rPr>
          <w:b/>
          <w:bCs/>
          <w:sz w:val="24"/>
          <w:szCs w:val="24"/>
        </w:rPr>
        <w:t>Motion carried.</w:t>
      </w:r>
    </w:p>
    <w:p w14:paraId="06B64CE2" w14:textId="77777777" w:rsidR="0035125E" w:rsidRPr="003274FA" w:rsidRDefault="0035125E">
      <w:pPr>
        <w:rPr>
          <w:b/>
          <w:bCs/>
          <w:sz w:val="24"/>
          <w:szCs w:val="24"/>
        </w:rPr>
      </w:pPr>
    </w:p>
    <w:p w14:paraId="22CF0846" w14:textId="39BAC83A" w:rsidR="0035125E" w:rsidRPr="003274FA" w:rsidRDefault="0035125E">
      <w:pPr>
        <w:rPr>
          <w:b/>
          <w:bCs/>
          <w:sz w:val="24"/>
          <w:szCs w:val="24"/>
        </w:rPr>
      </w:pPr>
      <w:r w:rsidRPr="003274FA">
        <w:rPr>
          <w:b/>
          <w:bCs/>
          <w:sz w:val="24"/>
          <w:szCs w:val="24"/>
        </w:rPr>
        <w:t xml:space="preserve">Next meeting: October 3, </w:t>
      </w:r>
      <w:r w:rsidR="009A5406" w:rsidRPr="003274FA">
        <w:rPr>
          <w:b/>
          <w:bCs/>
          <w:sz w:val="24"/>
          <w:szCs w:val="24"/>
        </w:rPr>
        <w:t>2023,</w:t>
      </w:r>
      <w:r w:rsidRPr="003274FA">
        <w:rPr>
          <w:b/>
          <w:bCs/>
          <w:sz w:val="24"/>
          <w:szCs w:val="24"/>
        </w:rPr>
        <w:t xml:space="preserve"> at noon.</w:t>
      </w:r>
    </w:p>
    <w:p w14:paraId="50988EFB" w14:textId="536B6371" w:rsidR="0035125E" w:rsidRPr="003274FA" w:rsidRDefault="0035125E">
      <w:pPr>
        <w:rPr>
          <w:sz w:val="24"/>
          <w:szCs w:val="24"/>
        </w:rPr>
      </w:pPr>
      <w:r w:rsidRPr="003274FA">
        <w:rPr>
          <w:b/>
          <w:bCs/>
          <w:sz w:val="24"/>
          <w:szCs w:val="24"/>
        </w:rPr>
        <w:t>Respectfully submitted by Heather Hepler</w:t>
      </w:r>
    </w:p>
    <w:p w14:paraId="2AD639A1" w14:textId="77777777" w:rsidR="007C20CD" w:rsidRDefault="007C20CD"/>
    <w:p w14:paraId="6EFD8BB7" w14:textId="77777777" w:rsidR="00F01631" w:rsidRDefault="00F01631"/>
    <w:p w14:paraId="7EA71753" w14:textId="77777777" w:rsidR="00F01631" w:rsidRDefault="00F01631"/>
    <w:p w14:paraId="2D91F17F" w14:textId="77777777" w:rsidR="00F01631" w:rsidRDefault="00F01631"/>
    <w:p w14:paraId="066B419A" w14:textId="77777777" w:rsidR="00F01631" w:rsidRDefault="00F01631"/>
    <w:p w14:paraId="7C5B319D" w14:textId="77777777" w:rsidR="00F01631" w:rsidRDefault="00F01631"/>
    <w:p w14:paraId="683A04C5" w14:textId="77777777" w:rsidR="00F01631" w:rsidRDefault="00F01631"/>
    <w:p w14:paraId="6B38A1A6" w14:textId="77777777" w:rsidR="00F01631" w:rsidRDefault="00F01631"/>
    <w:p w14:paraId="30BEA0B5" w14:textId="77777777" w:rsidR="00F01631" w:rsidRDefault="00F01631"/>
    <w:p w14:paraId="46CFCBE5" w14:textId="77777777" w:rsidR="00F01631" w:rsidRDefault="00F01631"/>
    <w:p w14:paraId="7213CC86" w14:textId="77777777" w:rsidR="00F01631" w:rsidRDefault="00F01631"/>
    <w:p w14:paraId="41EAA481" w14:textId="77777777" w:rsidR="00F01631" w:rsidRDefault="00F01631"/>
    <w:p w14:paraId="1534C27B" w14:textId="77777777" w:rsidR="00F01631" w:rsidRDefault="00F01631"/>
    <w:p w14:paraId="6B28ED2B" w14:textId="77777777" w:rsidR="00F01631" w:rsidRDefault="00F01631"/>
    <w:p w14:paraId="7FF29FD8" w14:textId="77777777" w:rsidR="00F01631" w:rsidRDefault="00F01631"/>
    <w:p w14:paraId="6E6E9EAC" w14:textId="77777777" w:rsidR="00F01631" w:rsidRDefault="00F01631"/>
    <w:p w14:paraId="788EEB5F" w14:textId="77777777" w:rsidR="00F01631" w:rsidRDefault="00F01631"/>
    <w:p w14:paraId="7F62B088" w14:textId="77777777" w:rsidR="00F01631" w:rsidRDefault="00F01631"/>
    <w:p w14:paraId="1B4D3D0A" w14:textId="77777777" w:rsidR="00F01631" w:rsidRDefault="00F01631"/>
    <w:p w14:paraId="05427B49" w14:textId="77777777" w:rsidR="00F01631" w:rsidRDefault="00F01631"/>
    <w:p w14:paraId="6F789841" w14:textId="77777777" w:rsidR="00F01631" w:rsidRDefault="00F01631"/>
    <w:p w14:paraId="47FCA954" w14:textId="77777777" w:rsidR="00F01631" w:rsidRDefault="00F01631"/>
    <w:p w14:paraId="5F547EBC" w14:textId="77777777" w:rsidR="00F01631" w:rsidRDefault="00F01631"/>
    <w:p w14:paraId="5078BB80" w14:textId="77777777" w:rsidR="00F01631" w:rsidRDefault="00F01631"/>
    <w:p w14:paraId="0EF9FCEF" w14:textId="77777777" w:rsidR="00F01631" w:rsidRDefault="00F01631"/>
    <w:p w14:paraId="0441700C" w14:textId="77777777" w:rsidR="00F01631" w:rsidRDefault="00F01631"/>
    <w:p w14:paraId="4B4B0E36" w14:textId="77777777" w:rsidR="00F01631" w:rsidRDefault="00F01631"/>
    <w:p w14:paraId="0559B57A" w14:textId="77777777" w:rsidR="00F01631" w:rsidRDefault="00F01631"/>
    <w:p w14:paraId="05014F57" w14:textId="77777777" w:rsidR="00F01631" w:rsidRDefault="00F01631"/>
    <w:p w14:paraId="1CF6DA1D" w14:textId="77777777" w:rsidR="00F01631" w:rsidRDefault="00F01631"/>
    <w:p w14:paraId="1AF7C8B2" w14:textId="77777777" w:rsidR="00F01631" w:rsidRDefault="00F01631"/>
    <w:p w14:paraId="2560CCE8" w14:textId="77777777" w:rsidR="00F01631" w:rsidRDefault="00F01631"/>
    <w:p w14:paraId="0B9FC04A" w14:textId="77777777" w:rsidR="00F01631" w:rsidRDefault="00F01631"/>
    <w:p w14:paraId="4BB4FF6C" w14:textId="77777777" w:rsidR="00F01631" w:rsidRDefault="00F01631"/>
    <w:p w14:paraId="15DE2BC0" w14:textId="77777777" w:rsidR="00F01631" w:rsidRDefault="00F01631"/>
    <w:p w14:paraId="68F4A79A" w14:textId="77777777" w:rsidR="00F01631" w:rsidRDefault="00F01631"/>
    <w:p w14:paraId="6D4C62BD" w14:textId="77777777" w:rsidR="00F01631" w:rsidRDefault="00F01631"/>
    <w:p w14:paraId="6EF4A8ED" w14:textId="77777777" w:rsidR="00F01631" w:rsidRDefault="00F01631"/>
    <w:p w14:paraId="431772D3" w14:textId="77777777" w:rsidR="00F01631" w:rsidRDefault="00F01631"/>
    <w:p w14:paraId="1D877A82" w14:textId="77777777" w:rsidR="00F01631" w:rsidRDefault="00F01631"/>
    <w:p w14:paraId="7BF15373" w14:textId="77777777" w:rsidR="00F01631" w:rsidRDefault="00F01631"/>
    <w:p w14:paraId="58861661" w14:textId="77777777" w:rsidR="00F01631" w:rsidRDefault="00F01631"/>
    <w:p w14:paraId="7033F72C" w14:textId="77777777" w:rsidR="00F01631" w:rsidRDefault="00F01631"/>
    <w:p w14:paraId="1962E4C1" w14:textId="77777777" w:rsidR="00F01631" w:rsidRDefault="00F01631"/>
    <w:p w14:paraId="379DEDF2" w14:textId="77777777" w:rsidR="00F01631" w:rsidRDefault="00F01631"/>
    <w:p w14:paraId="5B0E20E2" w14:textId="77777777" w:rsidR="00F01631" w:rsidRDefault="00F01631"/>
    <w:p w14:paraId="6A29B15A" w14:textId="77777777" w:rsidR="007C20CD" w:rsidRDefault="007C20CD"/>
    <w:sectPr w:rsidR="007C20C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29B7C" w14:textId="77777777" w:rsidR="00915F1C" w:rsidRDefault="00915F1C" w:rsidP="008278C3">
      <w:pPr>
        <w:spacing w:after="0" w:line="240" w:lineRule="auto"/>
      </w:pPr>
      <w:r>
        <w:separator/>
      </w:r>
    </w:p>
  </w:endnote>
  <w:endnote w:type="continuationSeparator" w:id="0">
    <w:p w14:paraId="7CBD6739" w14:textId="77777777" w:rsidR="00915F1C" w:rsidRDefault="00915F1C" w:rsidP="00827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4CB9" w14:textId="77777777" w:rsidR="008278C3" w:rsidRDefault="00827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B3390" w14:textId="77777777" w:rsidR="008278C3" w:rsidRDefault="008278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DB4D" w14:textId="77777777" w:rsidR="008278C3" w:rsidRDefault="00827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67DC0" w14:textId="77777777" w:rsidR="00915F1C" w:rsidRDefault="00915F1C" w:rsidP="008278C3">
      <w:pPr>
        <w:spacing w:after="0" w:line="240" w:lineRule="auto"/>
      </w:pPr>
      <w:r>
        <w:separator/>
      </w:r>
    </w:p>
  </w:footnote>
  <w:footnote w:type="continuationSeparator" w:id="0">
    <w:p w14:paraId="649E1125" w14:textId="77777777" w:rsidR="00915F1C" w:rsidRDefault="00915F1C" w:rsidP="00827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FD25" w14:textId="77777777" w:rsidR="008278C3" w:rsidRDefault="008278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AD5D7" w14:textId="2528FB03" w:rsidR="008278C3" w:rsidRDefault="008278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C091" w14:textId="77777777" w:rsidR="008278C3" w:rsidRDefault="008278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20CD"/>
    <w:rsid w:val="00217CE0"/>
    <w:rsid w:val="003274FA"/>
    <w:rsid w:val="00344CC8"/>
    <w:rsid w:val="0035125E"/>
    <w:rsid w:val="00384913"/>
    <w:rsid w:val="00465E12"/>
    <w:rsid w:val="006A0062"/>
    <w:rsid w:val="007C20CD"/>
    <w:rsid w:val="008278C3"/>
    <w:rsid w:val="008E7B31"/>
    <w:rsid w:val="00915F1C"/>
    <w:rsid w:val="009A5406"/>
    <w:rsid w:val="00A4019F"/>
    <w:rsid w:val="00B25A1E"/>
    <w:rsid w:val="00D57DD0"/>
    <w:rsid w:val="00F01631"/>
    <w:rsid w:val="00FB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1494E"/>
  <w15:chartTrackingRefBased/>
  <w15:docId w15:val="{AA2FDFB2-BF02-42B4-B64E-463A883E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8C3"/>
  </w:style>
  <w:style w:type="paragraph" w:styleId="Footer">
    <w:name w:val="footer"/>
    <w:basedOn w:val="Normal"/>
    <w:link w:val="FooterChar"/>
    <w:uiPriority w:val="99"/>
    <w:unhideWhenUsed/>
    <w:rsid w:val="00827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F5059-FFF2-4FA5-8025-5721967B2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Cranberry Township</dc:creator>
  <cp:keywords/>
  <dc:description/>
  <cp:lastModifiedBy>Cranberry Township</cp:lastModifiedBy>
  <cp:revision>2</cp:revision>
  <dcterms:created xsi:type="dcterms:W3CDTF">2023-10-10T18:23:00Z</dcterms:created>
  <dcterms:modified xsi:type="dcterms:W3CDTF">2023-10-10T18:23:00Z</dcterms:modified>
</cp:coreProperties>
</file>