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BFB5" w14:textId="06E3BE8E" w:rsidR="00B25A1E" w:rsidRDefault="00D712CE">
      <w:r>
        <w:t>April 22, 2025</w:t>
      </w:r>
    </w:p>
    <w:p w14:paraId="28233094" w14:textId="5680C311" w:rsidR="00D712CE" w:rsidRDefault="00D712CE">
      <w:r>
        <w:t>A meeting of the Cranberry – Venango County General Authority was held April 1, 2025. At 12:04 the meeting was called to order by Mike Deibert; members in attendance were Mike R. Erwin, Mike D. Erwin, Gus Kirwin and Rob Eakin. Also attending were Heather Hepler and Sabrina Backer (Cranberry Township), Greg Merkel (Solicitor) and Kyle Schwabenbauer (EADS Group).</w:t>
      </w:r>
    </w:p>
    <w:p w14:paraId="30C57508" w14:textId="3487C993" w:rsidR="00D712CE" w:rsidRDefault="00D712CE">
      <w:pPr>
        <w:rPr>
          <w:b/>
          <w:bCs/>
        </w:rPr>
      </w:pPr>
      <w:r>
        <w:t xml:space="preserve">Rob Eakin made a motion to adopt the agenda, Gus seconded, all in favor. </w:t>
      </w:r>
      <w:r w:rsidRPr="00D712CE">
        <w:rPr>
          <w:b/>
          <w:bCs/>
        </w:rPr>
        <w:t>Motion carried</w:t>
      </w:r>
      <w:r>
        <w:t xml:space="preserve">. Mike R. Erwin made a motion to approve the minutes from last month’s meeting, Gus </w:t>
      </w:r>
      <w:r w:rsidR="000D0A7D">
        <w:t>seconded, all</w:t>
      </w:r>
      <w:r>
        <w:t xml:space="preserve"> in favor. </w:t>
      </w:r>
      <w:r w:rsidRPr="00D712CE">
        <w:rPr>
          <w:b/>
          <w:bCs/>
        </w:rPr>
        <w:t>Motion carried.</w:t>
      </w:r>
    </w:p>
    <w:p w14:paraId="13B960D1" w14:textId="47820120" w:rsidR="00D712CE" w:rsidRDefault="00D712CE">
      <w:pPr>
        <w:rPr>
          <w:b/>
          <w:bCs/>
        </w:rPr>
      </w:pPr>
      <w:r>
        <w:rPr>
          <w:b/>
          <w:bCs/>
        </w:rPr>
        <w:t>OLD BUSINESS</w:t>
      </w:r>
    </w:p>
    <w:p w14:paraId="701A06C7" w14:textId="25895BEF" w:rsidR="00D712CE" w:rsidRDefault="00D712CE">
      <w:pPr>
        <w:rPr>
          <w:b/>
          <w:bCs/>
        </w:rPr>
      </w:pPr>
      <w:r>
        <w:rPr>
          <w:b/>
          <w:bCs/>
        </w:rPr>
        <w:t>Mall WTP Upgrade</w:t>
      </w:r>
    </w:p>
    <w:p w14:paraId="75812DAD" w14:textId="77777777" w:rsidR="006508B5" w:rsidRDefault="00D712CE">
      <w:r>
        <w:t xml:space="preserve">The filter is delayed again with a potential ship date of April 18. </w:t>
      </w:r>
      <w:r w:rsidR="00012044">
        <w:t>The declaration of taking has been filed and sent to the 9 owners, one card has been returned, waiting for the other 8</w:t>
      </w:r>
      <w:r w:rsidR="006508B5">
        <w:t>; after the last is received</w:t>
      </w:r>
      <w:r w:rsidR="00012044">
        <w:t xml:space="preserve"> the </w:t>
      </w:r>
      <w:r w:rsidR="006508B5">
        <w:t>30-day</w:t>
      </w:r>
      <w:r w:rsidR="00012044">
        <w:t xml:space="preserve"> </w:t>
      </w:r>
      <w:r w:rsidR="006508B5">
        <w:t>period begins</w:t>
      </w:r>
      <w:r w:rsidR="00012044">
        <w:t xml:space="preserve">. </w:t>
      </w:r>
    </w:p>
    <w:p w14:paraId="6855BB08" w14:textId="31391256" w:rsidR="006508B5" w:rsidRDefault="006508B5">
      <w:r>
        <w:t xml:space="preserve">Gus Kirwin made a motion to pay Right Electric pay app #12 in the amount of $17,646.44, Rob Eakin seconded the motion, all in favor, </w:t>
      </w:r>
      <w:r w:rsidRPr="006508B5">
        <w:rPr>
          <w:b/>
          <w:bCs/>
        </w:rPr>
        <w:t>motion carried</w:t>
      </w:r>
      <w:r>
        <w:t xml:space="preserve">. Rob made a motion to pay Pennvest pay request #12 $17,646.44, Mike R. Erwin seconded, all in favor, </w:t>
      </w:r>
      <w:r w:rsidRPr="006508B5">
        <w:rPr>
          <w:b/>
          <w:bCs/>
        </w:rPr>
        <w:t>motion carried</w:t>
      </w:r>
      <w:r>
        <w:t xml:space="preserve">. </w:t>
      </w:r>
    </w:p>
    <w:p w14:paraId="5A666C1E" w14:textId="55D1AFE5" w:rsidR="00012044" w:rsidRDefault="00012044">
      <w:pPr>
        <w:rPr>
          <w:b/>
          <w:bCs/>
        </w:rPr>
      </w:pPr>
      <w:r w:rsidRPr="00012044">
        <w:rPr>
          <w:b/>
          <w:bCs/>
        </w:rPr>
        <w:t>DCED Grant programs</w:t>
      </w:r>
    </w:p>
    <w:p w14:paraId="436A1D87" w14:textId="3634EBDD" w:rsidR="006508B5" w:rsidRDefault="006508B5">
      <w:r w:rsidRPr="006508B5">
        <w:t xml:space="preserve">There is a $100 application fee to apply for funding that can be used on the Meadow Road water line replacement project.  Approximately 1000 feet of line lie in poor bedding </w:t>
      </w:r>
      <w:r>
        <w:t>and</w:t>
      </w:r>
      <w:r w:rsidR="00F97987">
        <w:t xml:space="preserve"> the rocks are splitting the pipes which in turn cause</w:t>
      </w:r>
      <w:r>
        <w:t xml:space="preserve"> a lot of leaks in that area.</w:t>
      </w:r>
      <w:r w:rsidR="00F97987">
        <w:t xml:space="preserve"> Mike R. Erwin made a motion to have EADS proceed with the application process, Rob seconded, all in favor, </w:t>
      </w:r>
      <w:r w:rsidR="00F97987" w:rsidRPr="00787DAE">
        <w:rPr>
          <w:b/>
          <w:bCs/>
        </w:rPr>
        <w:t>motion carried</w:t>
      </w:r>
      <w:r w:rsidR="00F97987">
        <w:t>.</w:t>
      </w:r>
    </w:p>
    <w:p w14:paraId="77AC21EB" w14:textId="1D5D56A9" w:rsidR="00E84D0B" w:rsidRDefault="00E84D0B">
      <w:pPr>
        <w:rPr>
          <w:b/>
          <w:bCs/>
        </w:rPr>
      </w:pPr>
      <w:r w:rsidRPr="00E84D0B">
        <w:rPr>
          <w:b/>
          <w:bCs/>
        </w:rPr>
        <w:t>Fire hydrants</w:t>
      </w:r>
    </w:p>
    <w:p w14:paraId="3E7DA71D" w14:textId="777912DC" w:rsidR="00E84D0B" w:rsidRDefault="00E84D0B">
      <w:r>
        <w:t xml:space="preserve">Mike D. Erwin has been searching for parts to repair hydrants on Rich St that has been leaking and in front of 3187 SR 257 that was hit by a vehicle and not reported. Both are older and parts are no longer in existence, he received a quote for </w:t>
      </w:r>
      <w:r w:rsidR="00787DAE">
        <w:t xml:space="preserve">3 </w:t>
      </w:r>
      <w:r>
        <w:t>new hydrants</w:t>
      </w:r>
      <w:r w:rsidR="00F477C9">
        <w:t xml:space="preserve"> in the amount of $</w:t>
      </w:r>
      <w:r w:rsidR="00787DAE">
        <w:t xml:space="preserve">11,809. </w:t>
      </w:r>
      <w:r w:rsidR="00F76857">
        <w:t xml:space="preserve">Mike R. Erwin made a motion to purchase the hydrants, Rob seconded, all in favor. </w:t>
      </w:r>
      <w:r w:rsidR="00F76857" w:rsidRPr="00F76857">
        <w:rPr>
          <w:b/>
          <w:bCs/>
        </w:rPr>
        <w:t>Motion carried</w:t>
      </w:r>
      <w:r w:rsidR="00F76857">
        <w:t>.</w:t>
      </w:r>
    </w:p>
    <w:p w14:paraId="690278FF" w14:textId="3925D5EC" w:rsidR="00F76857" w:rsidRDefault="00F76857">
      <w:pPr>
        <w:rPr>
          <w:b/>
          <w:bCs/>
        </w:rPr>
      </w:pPr>
      <w:r w:rsidRPr="00F76857">
        <w:rPr>
          <w:b/>
          <w:bCs/>
        </w:rPr>
        <w:t>ENTECH proposal</w:t>
      </w:r>
    </w:p>
    <w:p w14:paraId="5C5B8A59" w14:textId="5D57552A" w:rsidR="00F76857" w:rsidRPr="00F76857" w:rsidRDefault="00F76857">
      <w:r>
        <w:t xml:space="preserve">Services for 2025, 2 scheduled visits and 2 unscheduled visits for the new WTP when it’s up and running, this is the same proposal as last year. </w:t>
      </w:r>
    </w:p>
    <w:p w14:paraId="66BE969F" w14:textId="77777777" w:rsidR="00012044" w:rsidRDefault="00012044"/>
    <w:p w14:paraId="6D9EDEE7" w14:textId="6D31605A" w:rsidR="00012044" w:rsidRDefault="00012044">
      <w:r>
        <w:t>Rob made a motion to adjourn the meeting at 12:56, Gus seconded, all in favor. Motion carried.</w:t>
      </w:r>
    </w:p>
    <w:p w14:paraId="30C6C1B8" w14:textId="2014C2FF" w:rsidR="00012044" w:rsidRPr="00012044" w:rsidRDefault="00012044">
      <w:pPr>
        <w:rPr>
          <w:b/>
          <w:bCs/>
        </w:rPr>
      </w:pPr>
      <w:r w:rsidRPr="00012044">
        <w:rPr>
          <w:b/>
          <w:bCs/>
        </w:rPr>
        <w:t>Next meeting: May 6, 2025 at noon</w:t>
      </w:r>
    </w:p>
    <w:p w14:paraId="4CFABC65" w14:textId="6634D2A1" w:rsidR="00012044" w:rsidRPr="00012044" w:rsidRDefault="00012044">
      <w:pPr>
        <w:rPr>
          <w:b/>
          <w:bCs/>
        </w:rPr>
      </w:pPr>
      <w:r w:rsidRPr="00012044">
        <w:rPr>
          <w:b/>
          <w:bCs/>
        </w:rPr>
        <w:t>Respectfully submitted by Heather Hepler</w:t>
      </w:r>
    </w:p>
    <w:sectPr w:rsidR="00012044" w:rsidRPr="00012044" w:rsidSect="00F76857">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EB17" w14:textId="77777777" w:rsidR="00E7463C" w:rsidRDefault="00E7463C" w:rsidP="005E1844">
      <w:pPr>
        <w:spacing w:after="0" w:line="240" w:lineRule="auto"/>
      </w:pPr>
      <w:r>
        <w:separator/>
      </w:r>
    </w:p>
  </w:endnote>
  <w:endnote w:type="continuationSeparator" w:id="0">
    <w:p w14:paraId="4B8968D6" w14:textId="77777777" w:rsidR="00E7463C" w:rsidRDefault="00E7463C" w:rsidP="005E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59A7" w14:textId="77777777" w:rsidR="005E1844" w:rsidRDefault="005E1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1AE3" w14:textId="77777777" w:rsidR="005E1844" w:rsidRDefault="005E1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417A" w14:textId="77777777" w:rsidR="005E1844" w:rsidRDefault="005E1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00EA" w14:textId="77777777" w:rsidR="00E7463C" w:rsidRDefault="00E7463C" w:rsidP="005E1844">
      <w:pPr>
        <w:spacing w:after="0" w:line="240" w:lineRule="auto"/>
      </w:pPr>
      <w:r>
        <w:separator/>
      </w:r>
    </w:p>
  </w:footnote>
  <w:footnote w:type="continuationSeparator" w:id="0">
    <w:p w14:paraId="7AD7F4E5" w14:textId="77777777" w:rsidR="00E7463C" w:rsidRDefault="00E7463C" w:rsidP="005E1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735A" w14:textId="77777777" w:rsidR="005E1844" w:rsidRDefault="005E1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1F8B" w14:textId="2A988A4C" w:rsidR="005E1844" w:rsidRDefault="005E1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E4F2" w14:textId="77777777" w:rsidR="005E1844" w:rsidRDefault="005E1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712CE"/>
    <w:rsid w:val="00012044"/>
    <w:rsid w:val="00055083"/>
    <w:rsid w:val="000D0A7D"/>
    <w:rsid w:val="002A440C"/>
    <w:rsid w:val="0042109F"/>
    <w:rsid w:val="004A78E2"/>
    <w:rsid w:val="00502036"/>
    <w:rsid w:val="005E1844"/>
    <w:rsid w:val="006508B5"/>
    <w:rsid w:val="00666C72"/>
    <w:rsid w:val="00787DAE"/>
    <w:rsid w:val="00812F3C"/>
    <w:rsid w:val="0093721B"/>
    <w:rsid w:val="009D7BB2"/>
    <w:rsid w:val="00AC7A73"/>
    <w:rsid w:val="00B25A1E"/>
    <w:rsid w:val="00D57DD0"/>
    <w:rsid w:val="00D712CE"/>
    <w:rsid w:val="00DD2C32"/>
    <w:rsid w:val="00E146F0"/>
    <w:rsid w:val="00E7463C"/>
    <w:rsid w:val="00E84D0B"/>
    <w:rsid w:val="00EF4552"/>
    <w:rsid w:val="00F477C9"/>
    <w:rsid w:val="00F76857"/>
    <w:rsid w:val="00F9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BEB5E"/>
  <w15:chartTrackingRefBased/>
  <w15:docId w15:val="{D5B4B0FC-8C4B-44DB-83C4-2896F731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2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712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712C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712C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712C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71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2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712C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712C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712C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712C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71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2CE"/>
    <w:rPr>
      <w:rFonts w:eastAsiaTheme="majorEastAsia" w:cstheme="majorBidi"/>
      <w:color w:val="272727" w:themeColor="text1" w:themeTint="D8"/>
    </w:rPr>
  </w:style>
  <w:style w:type="paragraph" w:styleId="Title">
    <w:name w:val="Title"/>
    <w:basedOn w:val="Normal"/>
    <w:next w:val="Normal"/>
    <w:link w:val="TitleChar"/>
    <w:uiPriority w:val="10"/>
    <w:qFormat/>
    <w:rsid w:val="00D71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2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2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12CE"/>
    <w:rPr>
      <w:i/>
      <w:iCs/>
      <w:color w:val="404040" w:themeColor="text1" w:themeTint="BF"/>
    </w:rPr>
  </w:style>
  <w:style w:type="paragraph" w:styleId="ListParagraph">
    <w:name w:val="List Paragraph"/>
    <w:basedOn w:val="Normal"/>
    <w:uiPriority w:val="34"/>
    <w:qFormat/>
    <w:rsid w:val="00D712CE"/>
    <w:pPr>
      <w:ind w:left="720"/>
      <w:contextualSpacing/>
    </w:pPr>
  </w:style>
  <w:style w:type="character" w:styleId="IntenseEmphasis">
    <w:name w:val="Intense Emphasis"/>
    <w:basedOn w:val="DefaultParagraphFont"/>
    <w:uiPriority w:val="21"/>
    <w:qFormat/>
    <w:rsid w:val="00D712CE"/>
    <w:rPr>
      <w:i/>
      <w:iCs/>
      <w:color w:val="365F91" w:themeColor="accent1" w:themeShade="BF"/>
    </w:rPr>
  </w:style>
  <w:style w:type="paragraph" w:styleId="IntenseQuote">
    <w:name w:val="Intense Quote"/>
    <w:basedOn w:val="Normal"/>
    <w:next w:val="Normal"/>
    <w:link w:val="IntenseQuoteChar"/>
    <w:uiPriority w:val="30"/>
    <w:qFormat/>
    <w:rsid w:val="00D712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712CE"/>
    <w:rPr>
      <w:i/>
      <w:iCs/>
      <w:color w:val="365F91" w:themeColor="accent1" w:themeShade="BF"/>
    </w:rPr>
  </w:style>
  <w:style w:type="character" w:styleId="IntenseReference">
    <w:name w:val="Intense Reference"/>
    <w:basedOn w:val="DefaultParagraphFont"/>
    <w:uiPriority w:val="32"/>
    <w:qFormat/>
    <w:rsid w:val="00D712CE"/>
    <w:rPr>
      <w:b/>
      <w:bCs/>
      <w:smallCaps/>
      <w:color w:val="365F91" w:themeColor="accent1" w:themeShade="BF"/>
      <w:spacing w:val="5"/>
    </w:rPr>
  </w:style>
  <w:style w:type="paragraph" w:styleId="Header">
    <w:name w:val="header"/>
    <w:basedOn w:val="Normal"/>
    <w:link w:val="HeaderChar"/>
    <w:uiPriority w:val="99"/>
    <w:unhideWhenUsed/>
    <w:rsid w:val="005E1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844"/>
  </w:style>
  <w:style w:type="paragraph" w:styleId="Footer">
    <w:name w:val="footer"/>
    <w:basedOn w:val="Normal"/>
    <w:link w:val="FooterChar"/>
    <w:uiPriority w:val="99"/>
    <w:unhideWhenUsed/>
    <w:rsid w:val="005E1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BFD9-FB9E-4AAB-916E-733A61C9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Cranberry Township</dc:creator>
  <cp:keywords/>
  <dc:description/>
  <cp:lastModifiedBy>Cranberry Township</cp:lastModifiedBy>
  <cp:revision>2</cp:revision>
  <cp:lastPrinted>2025-05-02T13:28:00Z</cp:lastPrinted>
  <dcterms:created xsi:type="dcterms:W3CDTF">2025-06-19T17:33:00Z</dcterms:created>
  <dcterms:modified xsi:type="dcterms:W3CDTF">2025-06-19T17:33:00Z</dcterms:modified>
</cp:coreProperties>
</file>