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8AE9" w14:textId="09CD868D" w:rsidR="00B25A1E" w:rsidRPr="005B5C1D" w:rsidRDefault="00EA055C">
      <w:pPr>
        <w:rPr>
          <w:sz w:val="20"/>
          <w:szCs w:val="20"/>
        </w:rPr>
      </w:pPr>
      <w:r w:rsidRPr="005B5C1D">
        <w:rPr>
          <w:sz w:val="20"/>
          <w:szCs w:val="20"/>
        </w:rPr>
        <w:t>August 28, 2025</w:t>
      </w:r>
    </w:p>
    <w:p w14:paraId="66946369" w14:textId="4F72F58E" w:rsidR="00EA055C" w:rsidRPr="005B5C1D" w:rsidRDefault="00EA055C">
      <w:pPr>
        <w:rPr>
          <w:sz w:val="20"/>
          <w:szCs w:val="20"/>
        </w:rPr>
      </w:pPr>
      <w:r w:rsidRPr="005B5C1D">
        <w:rPr>
          <w:sz w:val="20"/>
          <w:szCs w:val="20"/>
        </w:rPr>
        <w:t xml:space="preserve">A meeting of the Cranberry – Venango General Authority was held August 5,  2025. At noon the meeting was called to order by Chairman Mike Deibert; other members in attendance were Mike R. Erwin, Mike D. Erwin, Rob Eakin and Gus Kirwin. Also attending were Heather Hepler and Sabrina Backer (Cranberry Township), Greg Merkel (Solicitor) and Kyle Schwabenbauer (EADS Group). </w:t>
      </w:r>
    </w:p>
    <w:p w14:paraId="1210E6D5" w14:textId="044C82C0" w:rsidR="00EA055C" w:rsidRPr="005B5C1D" w:rsidRDefault="00EA055C">
      <w:pPr>
        <w:rPr>
          <w:sz w:val="20"/>
          <w:szCs w:val="20"/>
        </w:rPr>
      </w:pPr>
      <w:r w:rsidRPr="005B5C1D">
        <w:rPr>
          <w:sz w:val="20"/>
          <w:szCs w:val="20"/>
        </w:rPr>
        <w:t xml:space="preserve">Rob made a motion </w:t>
      </w:r>
      <w:r w:rsidR="004E4863" w:rsidRPr="005B5C1D">
        <w:rPr>
          <w:sz w:val="20"/>
          <w:szCs w:val="20"/>
        </w:rPr>
        <w:t xml:space="preserve">to adopt the agenda, Mike R. Erwin seconded, all in favor. </w:t>
      </w:r>
      <w:r w:rsidR="004E4863" w:rsidRPr="005B5C1D">
        <w:rPr>
          <w:b/>
          <w:bCs/>
          <w:sz w:val="20"/>
          <w:szCs w:val="20"/>
        </w:rPr>
        <w:t>Motion carried</w:t>
      </w:r>
      <w:r w:rsidR="004E4863" w:rsidRPr="005B5C1D">
        <w:rPr>
          <w:sz w:val="20"/>
          <w:szCs w:val="20"/>
        </w:rPr>
        <w:t xml:space="preserve">. Rob made a motion to approve the minutes from last month’s meeting, Mike R. Erwin seconded, all in favor. </w:t>
      </w:r>
      <w:r w:rsidR="004E4863" w:rsidRPr="005B5C1D">
        <w:rPr>
          <w:b/>
          <w:bCs/>
          <w:sz w:val="20"/>
          <w:szCs w:val="20"/>
        </w:rPr>
        <w:t>Motion</w:t>
      </w:r>
      <w:r w:rsidR="004E4863" w:rsidRPr="005B5C1D">
        <w:rPr>
          <w:sz w:val="20"/>
          <w:szCs w:val="20"/>
        </w:rPr>
        <w:t xml:space="preserve"> </w:t>
      </w:r>
      <w:r w:rsidR="004E4863" w:rsidRPr="005B5C1D">
        <w:rPr>
          <w:b/>
          <w:bCs/>
          <w:sz w:val="20"/>
          <w:szCs w:val="20"/>
        </w:rPr>
        <w:t>carried.</w:t>
      </w:r>
    </w:p>
    <w:p w14:paraId="79C139E8" w14:textId="48D3FA83" w:rsidR="004E4863" w:rsidRPr="005B5C1D" w:rsidRDefault="004E4863">
      <w:pPr>
        <w:rPr>
          <w:sz w:val="20"/>
          <w:szCs w:val="20"/>
        </w:rPr>
      </w:pPr>
      <w:r w:rsidRPr="005B5C1D">
        <w:rPr>
          <w:sz w:val="20"/>
          <w:szCs w:val="20"/>
        </w:rPr>
        <w:t>Township residents, Diane West and John Hupp, from 225 Mark Dr Seneca attended the meeting to  discuss an issue with their water meter and bill. They were away from April 9 – May 24 and shut their water off.  When they got the bill for the first month, it had a usage of 10 units and the second month they were home for 2 weeks of the billing period and had usage of 7 units</w:t>
      </w:r>
      <w:r w:rsidR="001138A2" w:rsidRPr="005B5C1D">
        <w:rPr>
          <w:sz w:val="20"/>
          <w:szCs w:val="20"/>
        </w:rPr>
        <w:t xml:space="preserve">, there were no signs of a leak, nothing wet, etc. Mike Erwin removed the meter to see if it would advance after being removed to show it was possibly faulty, nothing happened. He replaced with a temporary and the usage went to normal.  They didn’t feel they should be billed for that much usage.  After discussion later in the meeting, members decided to bill them for their normal usage of 3 </w:t>
      </w:r>
      <w:r w:rsidR="0056304C" w:rsidRPr="005B5C1D">
        <w:rPr>
          <w:sz w:val="20"/>
          <w:szCs w:val="20"/>
        </w:rPr>
        <w:t>units</w:t>
      </w:r>
      <w:r w:rsidR="001138A2" w:rsidRPr="005B5C1D">
        <w:rPr>
          <w:sz w:val="20"/>
          <w:szCs w:val="20"/>
        </w:rPr>
        <w:t xml:space="preserve"> each month considering that the meter appears to be working properly. </w:t>
      </w:r>
      <w:r w:rsidR="008E6933" w:rsidRPr="005B5C1D">
        <w:rPr>
          <w:sz w:val="20"/>
          <w:szCs w:val="20"/>
        </w:rPr>
        <w:t xml:space="preserve">Mike Deibert made amotion to bill for 3 units per month, Rob seconded, all in favor. </w:t>
      </w:r>
      <w:r w:rsidR="008E6933" w:rsidRPr="005B5C1D">
        <w:rPr>
          <w:b/>
          <w:bCs/>
          <w:sz w:val="20"/>
          <w:szCs w:val="20"/>
        </w:rPr>
        <w:t>Motion carried</w:t>
      </w:r>
      <w:r w:rsidR="008E6933" w:rsidRPr="005B5C1D">
        <w:rPr>
          <w:sz w:val="20"/>
          <w:szCs w:val="20"/>
        </w:rPr>
        <w:t>.</w:t>
      </w:r>
    </w:p>
    <w:p w14:paraId="6572074D" w14:textId="7E4C910C" w:rsidR="00D71B36" w:rsidRPr="005B5C1D" w:rsidRDefault="00D71B36">
      <w:pPr>
        <w:rPr>
          <w:b/>
          <w:bCs/>
          <w:sz w:val="20"/>
          <w:szCs w:val="20"/>
        </w:rPr>
      </w:pPr>
      <w:r w:rsidRPr="005B5C1D">
        <w:rPr>
          <w:b/>
          <w:bCs/>
          <w:sz w:val="20"/>
          <w:szCs w:val="20"/>
        </w:rPr>
        <w:t>OLD BUSINESS</w:t>
      </w:r>
    </w:p>
    <w:p w14:paraId="02F24FAF" w14:textId="3E3F1F77" w:rsidR="00D71B36" w:rsidRPr="005B5C1D" w:rsidRDefault="00D71B36">
      <w:pPr>
        <w:rPr>
          <w:b/>
          <w:bCs/>
          <w:sz w:val="20"/>
          <w:szCs w:val="20"/>
        </w:rPr>
      </w:pPr>
      <w:r w:rsidRPr="005B5C1D">
        <w:rPr>
          <w:b/>
          <w:bCs/>
          <w:sz w:val="20"/>
          <w:szCs w:val="20"/>
        </w:rPr>
        <w:t>Mall WTP Upgrade</w:t>
      </w:r>
    </w:p>
    <w:p w14:paraId="25530D07" w14:textId="77777777" w:rsidR="00D71B36" w:rsidRPr="005B5C1D" w:rsidRDefault="00D71B36">
      <w:pPr>
        <w:rPr>
          <w:sz w:val="20"/>
          <w:szCs w:val="20"/>
        </w:rPr>
      </w:pPr>
      <w:r w:rsidRPr="005B5C1D">
        <w:rPr>
          <w:sz w:val="20"/>
          <w:szCs w:val="20"/>
        </w:rPr>
        <w:t>WesTech  is on site 8/5-8/7 to oversee the start-up tasks of the filter unit; there is a little miscommunication between Horizon and Right Electric about who was to wire up the filter panel, so that has caused a little delay, but Right Electric is wiring it right now. They are going to come back for a second visit, but they haven’t said when. Substantial completion is still set for the end of this month. The pump upgrade is scheduled for next week, Mike Erwin will be on vacation, but Scott will be on hand to help.</w:t>
      </w:r>
    </w:p>
    <w:p w14:paraId="1C7C3B68" w14:textId="20A8CB11" w:rsidR="00D71B36" w:rsidRPr="005B5C1D" w:rsidRDefault="00D71B36">
      <w:pPr>
        <w:rPr>
          <w:sz w:val="20"/>
          <w:szCs w:val="20"/>
        </w:rPr>
      </w:pPr>
      <w:r w:rsidRPr="005B5C1D">
        <w:rPr>
          <w:sz w:val="20"/>
          <w:szCs w:val="20"/>
        </w:rPr>
        <w:t xml:space="preserve">Rob made a motion to pay Right Electric #14 in the amount of $27,206.08, Gus seconded, all in favor. </w:t>
      </w:r>
      <w:r w:rsidRPr="005B5C1D">
        <w:rPr>
          <w:b/>
          <w:bCs/>
          <w:sz w:val="20"/>
          <w:szCs w:val="20"/>
        </w:rPr>
        <w:t>Motion carried</w:t>
      </w:r>
      <w:r w:rsidRPr="005B5C1D">
        <w:rPr>
          <w:sz w:val="20"/>
          <w:szCs w:val="20"/>
        </w:rPr>
        <w:t xml:space="preserve">. Mike R. Erwin made a motion to pay EADS invoice #24676 $4,874.17, Rob seconded, all in favor. </w:t>
      </w:r>
      <w:r w:rsidRPr="005B5C1D">
        <w:rPr>
          <w:b/>
          <w:bCs/>
          <w:sz w:val="20"/>
          <w:szCs w:val="20"/>
        </w:rPr>
        <w:t>Motion carried</w:t>
      </w:r>
      <w:r w:rsidRPr="005B5C1D">
        <w:rPr>
          <w:sz w:val="20"/>
          <w:szCs w:val="20"/>
        </w:rPr>
        <w:t xml:space="preserve">. </w:t>
      </w:r>
      <w:r w:rsidR="008E6933" w:rsidRPr="005B5C1D">
        <w:rPr>
          <w:sz w:val="20"/>
          <w:szCs w:val="20"/>
        </w:rPr>
        <w:t xml:space="preserve"> Rob made a motion to pay Pennvest pay app #17 in the amount of $32,080.25, Gus seconded, all in favor. </w:t>
      </w:r>
      <w:r w:rsidR="008E6933" w:rsidRPr="005B5C1D">
        <w:rPr>
          <w:b/>
          <w:bCs/>
          <w:sz w:val="20"/>
          <w:szCs w:val="20"/>
        </w:rPr>
        <w:t>Motion carried</w:t>
      </w:r>
      <w:r w:rsidR="008E6933" w:rsidRPr="005B5C1D">
        <w:rPr>
          <w:sz w:val="20"/>
          <w:szCs w:val="20"/>
        </w:rPr>
        <w:t>.</w:t>
      </w:r>
      <w:r w:rsidRPr="005B5C1D">
        <w:rPr>
          <w:sz w:val="20"/>
          <w:szCs w:val="20"/>
        </w:rPr>
        <w:t xml:space="preserve"> </w:t>
      </w:r>
    </w:p>
    <w:p w14:paraId="7DE7F2B7" w14:textId="51B4CC48" w:rsidR="008E6933" w:rsidRPr="005B5C1D" w:rsidRDefault="008E6933">
      <w:pPr>
        <w:rPr>
          <w:b/>
          <w:bCs/>
          <w:sz w:val="20"/>
          <w:szCs w:val="20"/>
        </w:rPr>
      </w:pPr>
      <w:r w:rsidRPr="005B5C1D">
        <w:rPr>
          <w:b/>
          <w:bCs/>
          <w:sz w:val="20"/>
          <w:szCs w:val="20"/>
        </w:rPr>
        <w:t>Rules &amp; Regs</w:t>
      </w:r>
    </w:p>
    <w:p w14:paraId="4A466E69" w14:textId="4D80A52C" w:rsidR="008E6933" w:rsidRPr="005B5C1D" w:rsidRDefault="00205DE8" w:rsidP="00205DE8">
      <w:pPr>
        <w:rPr>
          <w:rFonts w:ascii="Calibri" w:hAnsi="Calibri" w:cs="Calibri"/>
          <w:color w:val="000000"/>
          <w:sz w:val="20"/>
          <w:szCs w:val="20"/>
        </w:rPr>
      </w:pPr>
      <w:r w:rsidRPr="005B5C1D">
        <w:rPr>
          <w:rFonts w:ascii="Calibri" w:hAnsi="Calibri" w:cs="Calibri"/>
          <w:color w:val="000000"/>
          <w:sz w:val="20"/>
          <w:szCs w:val="20"/>
        </w:rPr>
        <w:t>The members discussed that apartment complexes, duplexes, and multiplex units are not eligible for the voluntary shut-off program. Additionally, there was consideration of requiring new properties to install radio-read meters at their cost.</w:t>
      </w:r>
    </w:p>
    <w:p w14:paraId="48D8D5FF" w14:textId="60883818" w:rsidR="006F2313" w:rsidRPr="005B5C1D" w:rsidRDefault="006F2313" w:rsidP="00205DE8">
      <w:pPr>
        <w:rPr>
          <w:rFonts w:ascii="Calibri" w:hAnsi="Calibri" w:cs="Calibri"/>
          <w:b/>
          <w:bCs/>
          <w:color w:val="000000"/>
          <w:sz w:val="20"/>
          <w:szCs w:val="20"/>
        </w:rPr>
      </w:pPr>
      <w:r w:rsidRPr="005B5C1D">
        <w:rPr>
          <w:rFonts w:ascii="Calibri" w:hAnsi="Calibri" w:cs="Calibri"/>
          <w:b/>
          <w:bCs/>
          <w:color w:val="000000"/>
          <w:sz w:val="20"/>
          <w:szCs w:val="20"/>
        </w:rPr>
        <w:t>Lead Lines on Rich St.</w:t>
      </w:r>
    </w:p>
    <w:p w14:paraId="05F49A62" w14:textId="6F498DB7" w:rsidR="006F2313" w:rsidRPr="005B5C1D" w:rsidRDefault="005F1A7E" w:rsidP="00205DE8">
      <w:pPr>
        <w:rPr>
          <w:rFonts w:ascii="Calibri" w:hAnsi="Calibri" w:cs="Calibri"/>
          <w:color w:val="000000"/>
          <w:sz w:val="20"/>
          <w:szCs w:val="20"/>
        </w:rPr>
      </w:pPr>
      <w:r w:rsidRPr="005B5C1D">
        <w:rPr>
          <w:rFonts w:ascii="Calibri" w:hAnsi="Calibri" w:cs="Calibri"/>
          <w:color w:val="000000"/>
          <w:sz w:val="20"/>
          <w:szCs w:val="20"/>
        </w:rPr>
        <w:t xml:space="preserve">Members discussed CDBG money being used to replace lead lines from the main to the shut off in the lower Rich St area, but the residents need to qualify as low to moderate income.  Sabrina is going to send a survey to affected residents to see if it is a </w:t>
      </w:r>
      <w:r w:rsidR="00D57968" w:rsidRPr="005B5C1D">
        <w:rPr>
          <w:rFonts w:ascii="Calibri" w:hAnsi="Calibri" w:cs="Calibri"/>
          <w:color w:val="000000"/>
          <w:sz w:val="20"/>
          <w:szCs w:val="20"/>
        </w:rPr>
        <w:t>possibility.</w:t>
      </w:r>
    </w:p>
    <w:p w14:paraId="3D26ABF3" w14:textId="4F4AC9C9" w:rsidR="005D18BE" w:rsidRPr="005B5C1D" w:rsidRDefault="005D18BE">
      <w:pPr>
        <w:rPr>
          <w:sz w:val="20"/>
          <w:szCs w:val="20"/>
        </w:rPr>
      </w:pPr>
      <w:r w:rsidRPr="005B5C1D">
        <w:rPr>
          <w:sz w:val="20"/>
          <w:szCs w:val="20"/>
        </w:rPr>
        <w:t xml:space="preserve">Rob made a motion to adjourn the meeting at 12:58, Gus seconded the motion, all in favor. </w:t>
      </w:r>
      <w:r w:rsidRPr="005B5C1D">
        <w:rPr>
          <w:b/>
          <w:bCs/>
          <w:sz w:val="20"/>
          <w:szCs w:val="20"/>
        </w:rPr>
        <w:t>Motion carried</w:t>
      </w:r>
      <w:r w:rsidRPr="005B5C1D">
        <w:rPr>
          <w:sz w:val="20"/>
          <w:szCs w:val="20"/>
        </w:rPr>
        <w:t>.</w:t>
      </w:r>
    </w:p>
    <w:p w14:paraId="46B29AB9" w14:textId="77777777" w:rsidR="00643849" w:rsidRDefault="005D18BE">
      <w:pPr>
        <w:rPr>
          <w:sz w:val="20"/>
          <w:szCs w:val="20"/>
        </w:rPr>
      </w:pPr>
      <w:r w:rsidRPr="005B5C1D">
        <w:rPr>
          <w:sz w:val="20"/>
          <w:szCs w:val="20"/>
        </w:rPr>
        <w:t xml:space="preserve">Next meeting October 7, </w:t>
      </w:r>
      <w:proofErr w:type="gramStart"/>
      <w:r w:rsidRPr="005B5C1D">
        <w:rPr>
          <w:sz w:val="20"/>
          <w:szCs w:val="20"/>
        </w:rPr>
        <w:t>2025</w:t>
      </w:r>
      <w:proofErr w:type="gramEnd"/>
      <w:r w:rsidRPr="005B5C1D">
        <w:rPr>
          <w:sz w:val="20"/>
          <w:szCs w:val="20"/>
        </w:rPr>
        <w:t xml:space="preserve"> at noon.</w:t>
      </w:r>
    </w:p>
    <w:p w14:paraId="56B9B807" w14:textId="56B3B1A3" w:rsidR="005D18BE" w:rsidRPr="005B5C1D" w:rsidRDefault="005D18BE">
      <w:pPr>
        <w:rPr>
          <w:sz w:val="20"/>
          <w:szCs w:val="20"/>
        </w:rPr>
      </w:pPr>
      <w:r w:rsidRPr="005B5C1D">
        <w:rPr>
          <w:sz w:val="20"/>
          <w:szCs w:val="20"/>
        </w:rPr>
        <w:t>Respectfully submitted by Heather Hepler</w:t>
      </w:r>
    </w:p>
    <w:p w14:paraId="1BD8F22E" w14:textId="77777777" w:rsidR="004E4863" w:rsidRDefault="004E4863"/>
    <w:sectPr w:rsidR="004E4863" w:rsidSect="00643849">
      <w:headerReference w:type="even" r:id="rId7"/>
      <w:headerReference w:type="default" r:id="rId8"/>
      <w:footerReference w:type="even" r:id="rId9"/>
      <w:footerReference w:type="default" r:id="rId10"/>
      <w:headerReference w:type="first" r:id="rId11"/>
      <w:footerReference w:type="first" r:id="rId12"/>
      <w:pgSz w:w="12240" w:h="15840"/>
      <w:pgMar w:top="45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6534" w14:textId="77777777" w:rsidR="00E90387" w:rsidRDefault="00E90387" w:rsidP="00643849">
      <w:pPr>
        <w:spacing w:after="0" w:line="240" w:lineRule="auto"/>
      </w:pPr>
      <w:r>
        <w:separator/>
      </w:r>
    </w:p>
  </w:endnote>
  <w:endnote w:type="continuationSeparator" w:id="0">
    <w:p w14:paraId="7EE7985C" w14:textId="77777777" w:rsidR="00E90387" w:rsidRDefault="00E90387" w:rsidP="0064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15A5" w14:textId="77777777" w:rsidR="00643849" w:rsidRDefault="00643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7581" w14:textId="77777777" w:rsidR="00643849" w:rsidRDefault="00643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885D" w14:textId="77777777" w:rsidR="00643849" w:rsidRDefault="00643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20DA" w14:textId="77777777" w:rsidR="00E90387" w:rsidRDefault="00E90387" w:rsidP="00643849">
      <w:pPr>
        <w:spacing w:after="0" w:line="240" w:lineRule="auto"/>
      </w:pPr>
      <w:r>
        <w:separator/>
      </w:r>
    </w:p>
  </w:footnote>
  <w:footnote w:type="continuationSeparator" w:id="0">
    <w:p w14:paraId="32CDE998" w14:textId="77777777" w:rsidR="00E90387" w:rsidRDefault="00E90387" w:rsidP="0064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32EE" w14:textId="77777777" w:rsidR="00643849" w:rsidRDefault="00643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0AEC" w14:textId="2BC78171" w:rsidR="00643849" w:rsidRDefault="00643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C69C" w14:textId="77777777" w:rsidR="00643849" w:rsidRDefault="00643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5C"/>
    <w:rsid w:val="000F3EA5"/>
    <w:rsid w:val="001138A2"/>
    <w:rsid w:val="00205DE8"/>
    <w:rsid w:val="00300D41"/>
    <w:rsid w:val="004E4863"/>
    <w:rsid w:val="0056304C"/>
    <w:rsid w:val="005B5C1D"/>
    <w:rsid w:val="005D18BE"/>
    <w:rsid w:val="005F1A7E"/>
    <w:rsid w:val="00643849"/>
    <w:rsid w:val="006F2313"/>
    <w:rsid w:val="00702D7D"/>
    <w:rsid w:val="008E6933"/>
    <w:rsid w:val="00A34A5E"/>
    <w:rsid w:val="00B25A1E"/>
    <w:rsid w:val="00B9346F"/>
    <w:rsid w:val="00D57968"/>
    <w:rsid w:val="00D57DD0"/>
    <w:rsid w:val="00D71B36"/>
    <w:rsid w:val="00D754AB"/>
    <w:rsid w:val="00D80C75"/>
    <w:rsid w:val="00E12293"/>
    <w:rsid w:val="00E90387"/>
    <w:rsid w:val="00EA055C"/>
    <w:rsid w:val="00EC66FB"/>
    <w:rsid w:val="00FD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6F4FB"/>
  <w15:chartTrackingRefBased/>
  <w15:docId w15:val="{24C1E206-AC8C-41F1-9C3A-DDD730C9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5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A05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05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A05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A05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A0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5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A05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A05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A05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A05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A0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55C"/>
    <w:rPr>
      <w:rFonts w:eastAsiaTheme="majorEastAsia" w:cstheme="majorBidi"/>
      <w:color w:val="272727" w:themeColor="text1" w:themeTint="D8"/>
    </w:rPr>
  </w:style>
  <w:style w:type="paragraph" w:styleId="Title">
    <w:name w:val="Title"/>
    <w:basedOn w:val="Normal"/>
    <w:next w:val="Normal"/>
    <w:link w:val="TitleChar"/>
    <w:uiPriority w:val="10"/>
    <w:qFormat/>
    <w:rsid w:val="00EA0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5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5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055C"/>
    <w:rPr>
      <w:i/>
      <w:iCs/>
      <w:color w:val="404040" w:themeColor="text1" w:themeTint="BF"/>
    </w:rPr>
  </w:style>
  <w:style w:type="paragraph" w:styleId="ListParagraph">
    <w:name w:val="List Paragraph"/>
    <w:basedOn w:val="Normal"/>
    <w:uiPriority w:val="34"/>
    <w:qFormat/>
    <w:rsid w:val="00EA055C"/>
    <w:pPr>
      <w:ind w:left="720"/>
      <w:contextualSpacing/>
    </w:pPr>
  </w:style>
  <w:style w:type="character" w:styleId="IntenseEmphasis">
    <w:name w:val="Intense Emphasis"/>
    <w:basedOn w:val="DefaultParagraphFont"/>
    <w:uiPriority w:val="21"/>
    <w:qFormat/>
    <w:rsid w:val="00EA055C"/>
    <w:rPr>
      <w:i/>
      <w:iCs/>
      <w:color w:val="365F91" w:themeColor="accent1" w:themeShade="BF"/>
    </w:rPr>
  </w:style>
  <w:style w:type="paragraph" w:styleId="IntenseQuote">
    <w:name w:val="Intense Quote"/>
    <w:basedOn w:val="Normal"/>
    <w:next w:val="Normal"/>
    <w:link w:val="IntenseQuoteChar"/>
    <w:uiPriority w:val="30"/>
    <w:qFormat/>
    <w:rsid w:val="00EA05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055C"/>
    <w:rPr>
      <w:i/>
      <w:iCs/>
      <w:color w:val="365F91" w:themeColor="accent1" w:themeShade="BF"/>
    </w:rPr>
  </w:style>
  <w:style w:type="character" w:styleId="IntenseReference">
    <w:name w:val="Intense Reference"/>
    <w:basedOn w:val="DefaultParagraphFont"/>
    <w:uiPriority w:val="32"/>
    <w:qFormat/>
    <w:rsid w:val="00EA055C"/>
    <w:rPr>
      <w:b/>
      <w:bCs/>
      <w:smallCaps/>
      <w:color w:val="365F91" w:themeColor="accent1" w:themeShade="BF"/>
      <w:spacing w:val="5"/>
    </w:rPr>
  </w:style>
  <w:style w:type="paragraph" w:styleId="Header">
    <w:name w:val="header"/>
    <w:basedOn w:val="Normal"/>
    <w:link w:val="HeaderChar"/>
    <w:uiPriority w:val="99"/>
    <w:unhideWhenUsed/>
    <w:rsid w:val="00643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849"/>
  </w:style>
  <w:style w:type="paragraph" w:styleId="Footer">
    <w:name w:val="footer"/>
    <w:basedOn w:val="Normal"/>
    <w:link w:val="FooterChar"/>
    <w:uiPriority w:val="99"/>
    <w:unhideWhenUsed/>
    <w:rsid w:val="00643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EAFD-B4B4-4BF7-A7F6-8B309051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dcterms:created xsi:type="dcterms:W3CDTF">2025-09-11T12:06:00Z</dcterms:created>
  <dcterms:modified xsi:type="dcterms:W3CDTF">2025-09-11T12:06:00Z</dcterms:modified>
</cp:coreProperties>
</file>