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3CE3" w14:textId="5F9DE032" w:rsidR="00B25A1E" w:rsidRDefault="00283FAC">
      <w:r>
        <w:t>March 25, 2025</w:t>
      </w:r>
    </w:p>
    <w:p w14:paraId="3B6AC6C8" w14:textId="55FCC738" w:rsidR="00283FAC" w:rsidRDefault="00283FAC">
      <w:r>
        <w:t xml:space="preserve">A meeting of the Cranberry – Venango County General Authority was held March 4, 2025. At noon the meeting was called to order by Mike Deibert; members in </w:t>
      </w:r>
      <w:proofErr w:type="gramStart"/>
      <w:r>
        <w:t>attendance</w:t>
      </w:r>
      <w:proofErr w:type="gramEnd"/>
      <w:r>
        <w:t xml:space="preserve"> were Mike R. Erwin, Mike D. Erwin, and Gus Kirwin. Also attending were Heather Hepler and Sabrina Backer (Cranberry Township), Greg Merkel (Solicitor) and Kyle Schwabenbauer (EADS Group)</w:t>
      </w:r>
      <w:r w:rsidR="00B1519B">
        <w:t xml:space="preserve"> and </w:t>
      </w:r>
      <w:r>
        <w:t>Township resident, Ben Whitehill</w:t>
      </w:r>
      <w:r w:rsidR="00B1519B">
        <w:t>.</w:t>
      </w:r>
    </w:p>
    <w:p w14:paraId="4617EAA5" w14:textId="6E3A4D65" w:rsidR="00283FAC" w:rsidRDefault="00F02148">
      <w:r>
        <w:t xml:space="preserve">Gus Kirwin made a motion to adopt the agenda, Mike R. Erwin seconded the motion, all in favor. </w:t>
      </w:r>
      <w:r w:rsidRPr="00F02148">
        <w:rPr>
          <w:b/>
          <w:bCs/>
        </w:rPr>
        <w:t>Motion carried</w:t>
      </w:r>
      <w:r>
        <w:t xml:space="preserve">. Gus made a motion to approve the minutes from last month’s meeting, Mike R. Erwin seconded, all in favor. </w:t>
      </w:r>
      <w:r w:rsidRPr="00F02148">
        <w:rPr>
          <w:b/>
          <w:bCs/>
        </w:rPr>
        <w:t>Motion carried</w:t>
      </w:r>
      <w:r>
        <w:t xml:space="preserve">. </w:t>
      </w:r>
    </w:p>
    <w:p w14:paraId="1E16AB5A" w14:textId="629ED3FB" w:rsidR="00D547E0" w:rsidRDefault="00D547E0" w:rsidP="002468F2">
      <w:r>
        <w:t>Ben Whitehill spoke about his late parent’s residence at 1309 Riverside Drive, the water has been shut off since 2021</w:t>
      </w:r>
      <w:r w:rsidR="002F2A8A">
        <w:t>, b</w:t>
      </w:r>
      <w:r>
        <w:t>oth parents have passed away and the bill has not be</w:t>
      </w:r>
      <w:r w:rsidR="00D472FE">
        <w:t>en</w:t>
      </w:r>
      <w:r>
        <w:t xml:space="preserve"> paid in several years. </w:t>
      </w:r>
      <w:r w:rsidR="002468F2" w:rsidRPr="002468F2">
        <w:t>He stated that the house was in disrepair and expressed a desire to transfer ownership, either for renovation or demolition. He requested assistance from the Authority regarding the outstanding bill, which he had only recently become aware of.</w:t>
      </w:r>
      <w:r w:rsidR="00D472FE">
        <w:t xml:space="preserve"> Ben thanked the members for their time and left the meeting. After discussion, Gus made a motion to cut the bill in half, Mike D. Erwin seconded, all in favor. </w:t>
      </w:r>
      <w:r w:rsidR="00D472FE" w:rsidRPr="00D472FE">
        <w:rPr>
          <w:b/>
          <w:bCs/>
        </w:rPr>
        <w:t>Motion carried.</w:t>
      </w:r>
      <w:r w:rsidR="00D472FE">
        <w:rPr>
          <w:b/>
          <w:bCs/>
        </w:rPr>
        <w:t xml:space="preserve"> </w:t>
      </w:r>
      <w:r w:rsidR="00D472FE">
        <w:t>Heather will call Ben and notify him of their decision.</w:t>
      </w:r>
    </w:p>
    <w:p w14:paraId="7C6283AC" w14:textId="54D55B30" w:rsidR="00D472FE" w:rsidRPr="00D472FE" w:rsidRDefault="00D472FE">
      <w:pPr>
        <w:rPr>
          <w:b/>
          <w:bCs/>
        </w:rPr>
      </w:pPr>
      <w:r w:rsidRPr="00D472FE">
        <w:rPr>
          <w:b/>
          <w:bCs/>
        </w:rPr>
        <w:t>OLD BUSINESS</w:t>
      </w:r>
    </w:p>
    <w:p w14:paraId="70DCFA24" w14:textId="6F0FC7D3" w:rsidR="00D472FE" w:rsidRDefault="00D472FE">
      <w:pPr>
        <w:rPr>
          <w:b/>
          <w:bCs/>
        </w:rPr>
      </w:pPr>
      <w:r w:rsidRPr="00D472FE">
        <w:rPr>
          <w:b/>
          <w:bCs/>
        </w:rPr>
        <w:t>Mall WTP Upgrade</w:t>
      </w:r>
    </w:p>
    <w:p w14:paraId="6890517C" w14:textId="493D8B4A" w:rsidR="00D472FE" w:rsidRDefault="00D472FE">
      <w:r>
        <w:t>The filter unit is dela</w:t>
      </w:r>
      <w:r w:rsidR="00B1519B">
        <w:t>y</w:t>
      </w:r>
      <w:r>
        <w:t xml:space="preserve">ed until April 4. Kyle is keeping in contact with Brian Creighton for </w:t>
      </w:r>
      <w:r w:rsidR="00B1519B">
        <w:t>updates</w:t>
      </w:r>
      <w:r>
        <w:t>.</w:t>
      </w:r>
      <w:r w:rsidR="002B1A76">
        <w:t xml:space="preserve"> </w:t>
      </w:r>
      <w:r w:rsidR="004C4277">
        <w:t xml:space="preserve">Mike D. Erwin made a motion </w:t>
      </w:r>
      <w:r w:rsidR="002468F2">
        <w:t>to go with HCS Instrumentation</w:t>
      </w:r>
      <w:r w:rsidR="00B1519B">
        <w:t xml:space="preserve"> for the SCADA system needed</w:t>
      </w:r>
      <w:r w:rsidR="002468F2">
        <w:t>,</w:t>
      </w:r>
      <w:r w:rsidR="004C4277">
        <w:t xml:space="preserve"> Gus seconded, </w:t>
      </w:r>
      <w:r w:rsidR="002468F2">
        <w:t>(</w:t>
      </w:r>
      <w:r w:rsidR="004C4277">
        <w:t>Mike Deibert yes, Mike R. Erwin yes, Mike D Erwin yes, Gus Kirwin yes</w:t>
      </w:r>
      <w:r w:rsidR="002468F2">
        <w:t>)</w:t>
      </w:r>
      <w:r w:rsidR="004C4277">
        <w:t xml:space="preserve">, all in favor. </w:t>
      </w:r>
      <w:r w:rsidR="004C4277" w:rsidRPr="004C4277">
        <w:rPr>
          <w:b/>
          <w:bCs/>
        </w:rPr>
        <w:t>Motion carried</w:t>
      </w:r>
      <w:r w:rsidR="004C4277">
        <w:t xml:space="preserve">. </w:t>
      </w:r>
      <w:r w:rsidR="007A07F1">
        <w:t>Since there are only 2 quotes for Moody, Ranch St., Thomas Auto lift stations, PA Ave water plant and Allison Rd water tanks, Kyle will reach out to other contractors for quotes.</w:t>
      </w:r>
      <w:r w:rsidR="00D6797F">
        <w:t xml:space="preserve"> Greg Merkel spoke with </w:t>
      </w:r>
      <w:r w:rsidR="00D10C77">
        <w:t xml:space="preserve">Mike Verdi at the </w:t>
      </w:r>
      <w:proofErr w:type="gramStart"/>
      <w:r w:rsidR="00D10C77">
        <w:t>mall,</w:t>
      </w:r>
      <w:proofErr w:type="gramEnd"/>
      <w:r w:rsidR="00D10C77">
        <w:t xml:space="preserve"> the</w:t>
      </w:r>
      <w:r w:rsidR="00115BE5">
        <w:t xml:space="preserve"> owners</w:t>
      </w:r>
      <w:r w:rsidR="00D10C77">
        <w:t xml:space="preserve"> are not interested in giving the township an easement.</w:t>
      </w:r>
      <w:r w:rsidR="00115BE5">
        <w:t xml:space="preserve"> </w:t>
      </w:r>
    </w:p>
    <w:p w14:paraId="59C834E1" w14:textId="513498C9" w:rsidR="0069554E" w:rsidRDefault="0069554E">
      <w:r>
        <w:t xml:space="preserve">Mike R. Erwin made a motion to pay Horizon pay #8 $81,557.50, Gus seconded, all in favor. </w:t>
      </w:r>
      <w:r w:rsidRPr="0069554E">
        <w:rPr>
          <w:b/>
          <w:bCs/>
        </w:rPr>
        <w:t>Motion carried</w:t>
      </w:r>
      <w:r>
        <w:t xml:space="preserve">. Gus made a motion to pay Right Electric pay #11 $18,819.19, Mike R. Erwin seconded, all in favor. </w:t>
      </w:r>
      <w:r w:rsidRPr="0069554E">
        <w:rPr>
          <w:b/>
          <w:bCs/>
        </w:rPr>
        <w:t>Motion carried</w:t>
      </w:r>
      <w:r>
        <w:t xml:space="preserve">. Mike R. Erwin made a motion to pay EADS invoice #244865 $4,483.77, Gus seconded, all in favor. </w:t>
      </w:r>
      <w:r w:rsidRPr="0069554E">
        <w:rPr>
          <w:b/>
          <w:bCs/>
        </w:rPr>
        <w:t>Motion carried</w:t>
      </w:r>
      <w:r>
        <w:t xml:space="preserve">. Gus made a motion to pay Pennvest </w:t>
      </w:r>
      <w:r w:rsidR="00267700">
        <w:t>pay request #12 $104,860.46</w:t>
      </w:r>
      <w:r w:rsidR="006C7243">
        <w:t xml:space="preserve">, Mike R. Erwin seconded, all in favor. </w:t>
      </w:r>
      <w:r w:rsidR="006C7243" w:rsidRPr="006C7243">
        <w:rPr>
          <w:b/>
          <w:bCs/>
        </w:rPr>
        <w:t>Motion carried</w:t>
      </w:r>
      <w:r w:rsidR="006C7243">
        <w:t xml:space="preserve">. </w:t>
      </w:r>
    </w:p>
    <w:p w14:paraId="5C9B315F" w14:textId="76D2AD9D" w:rsidR="006C7243" w:rsidRDefault="006C7243">
      <w:r>
        <w:t>COMPLIANCE</w:t>
      </w:r>
    </w:p>
    <w:p w14:paraId="487CEFF5" w14:textId="376E0E4E" w:rsidR="006C7243" w:rsidRDefault="006C7243">
      <w:r>
        <w:t xml:space="preserve">Kyle checked on the deadline for the Lead service line letters, it is October 15 every year. </w:t>
      </w:r>
    </w:p>
    <w:p w14:paraId="4FFF0718" w14:textId="7A5FE183" w:rsidR="006C7243" w:rsidRDefault="006C7243">
      <w:r>
        <w:t>DCED Grant programs</w:t>
      </w:r>
    </w:p>
    <w:p w14:paraId="686E8A70" w14:textId="571EA8A8" w:rsidR="006C7243" w:rsidRDefault="00AF0CD9">
      <w:r>
        <w:t>Small Water and Sewer program – Kyle provided a map showing approximately 2,800 feet of water line from Greystone Ave to the trailer court on Meadow, he will put something together for next month’s meeting.</w:t>
      </w:r>
    </w:p>
    <w:p w14:paraId="022180BB" w14:textId="77777777" w:rsidR="00B1519B" w:rsidRDefault="00B1519B">
      <w:r>
        <w:lastRenderedPageBreak/>
        <w:t>NEW BUSINESS</w:t>
      </w:r>
    </w:p>
    <w:p w14:paraId="7E5E0E48" w14:textId="1B901926" w:rsidR="00AF0CD9" w:rsidRDefault="00E55B64">
      <w:r>
        <w:t xml:space="preserve">Mike Erwin spoke about having a pump line blow out on Bredinsburg Road on 2/14/25, he reported it to DEP via phone. </w:t>
      </w:r>
    </w:p>
    <w:p w14:paraId="1D3971DB" w14:textId="3FB19014" w:rsidR="00E55B64" w:rsidRDefault="00E55B64" w:rsidP="00700D4F">
      <w:r>
        <w:t>There wa</w:t>
      </w:r>
      <w:r w:rsidR="00BB3FF1">
        <w:t>s</w:t>
      </w:r>
      <w:r>
        <w:t xml:space="preserve"> discussion about connection fees when a tap already exists</w:t>
      </w:r>
      <w:r w:rsidR="00700D4F">
        <w:t>, but nothing is connected</w:t>
      </w:r>
      <w:r>
        <w:t xml:space="preserve">. </w:t>
      </w:r>
      <w:r w:rsidR="00B1519B">
        <w:t>Members clarified that c</w:t>
      </w:r>
      <w:r w:rsidR="00700D4F" w:rsidRPr="00700D4F">
        <w:t xml:space="preserve">onnection fees </w:t>
      </w:r>
      <w:r w:rsidR="00700D4F">
        <w:t>must be paid</w:t>
      </w:r>
      <w:r w:rsidR="00700D4F" w:rsidRPr="00700D4F">
        <w:t xml:space="preserve"> when connecting a new building or structure within 150 feet of our main line, if no current connection exists.</w:t>
      </w:r>
      <w:r w:rsidR="00700D4F">
        <w:t xml:space="preserve"> Developers also need to provide all pertinent information needed before water meters can be handed out, including connection fees paid, paperwork completed, parcel numbers obtained, etc.</w:t>
      </w:r>
      <w:r w:rsidR="00B1519B">
        <w:t xml:space="preserve"> </w:t>
      </w:r>
    </w:p>
    <w:p w14:paraId="705C31A2" w14:textId="754A7E11" w:rsidR="00B1519B" w:rsidRDefault="00B1519B" w:rsidP="00700D4F">
      <w:r>
        <w:t>After discussing the unpaid invoices for unmetered water, Sabrina is going to draft a letter to be sent out to the property owners.</w:t>
      </w:r>
    </w:p>
    <w:p w14:paraId="16D864ED" w14:textId="643E89CF" w:rsidR="00AF0CD9" w:rsidRDefault="00AF0CD9">
      <w:pPr>
        <w:rPr>
          <w:b/>
          <w:bCs/>
        </w:rPr>
      </w:pPr>
      <w:r>
        <w:t xml:space="preserve">Mike R. Erwin made a motion to adjourn at 1:32, Mike D. Erwin seconded, all in favor. </w:t>
      </w:r>
      <w:r w:rsidRPr="00AF0CD9">
        <w:rPr>
          <w:b/>
          <w:bCs/>
        </w:rPr>
        <w:t>Motion carried.</w:t>
      </w:r>
    </w:p>
    <w:p w14:paraId="1733FB55" w14:textId="23503252" w:rsidR="00AF0CD9" w:rsidRDefault="00AF0CD9">
      <w:pPr>
        <w:rPr>
          <w:b/>
          <w:bCs/>
        </w:rPr>
      </w:pPr>
      <w:r>
        <w:rPr>
          <w:b/>
          <w:bCs/>
        </w:rPr>
        <w:t xml:space="preserve">Next meeting: April 1, </w:t>
      </w:r>
      <w:proofErr w:type="gramStart"/>
      <w:r>
        <w:rPr>
          <w:b/>
          <w:bCs/>
        </w:rPr>
        <w:t>2025</w:t>
      </w:r>
      <w:proofErr w:type="gramEnd"/>
      <w:r w:rsidR="00DA347E">
        <w:rPr>
          <w:b/>
          <w:bCs/>
        </w:rPr>
        <w:t xml:space="preserve"> at noon</w:t>
      </w:r>
    </w:p>
    <w:p w14:paraId="3E721776" w14:textId="34233E28" w:rsidR="00AF0CD9" w:rsidRDefault="00AF0CD9">
      <w:r>
        <w:rPr>
          <w:b/>
          <w:bCs/>
        </w:rPr>
        <w:t>Respectfully submitted by Heather Hepler</w:t>
      </w:r>
    </w:p>
    <w:p w14:paraId="08D24035" w14:textId="77777777" w:rsidR="006C7243" w:rsidRPr="00D472FE" w:rsidRDefault="006C7243"/>
    <w:p w14:paraId="3F36EA65" w14:textId="1E77C54A" w:rsidR="00D472FE" w:rsidRDefault="00700D4F">
      <w:r>
        <w:t>-</w:t>
      </w:r>
    </w:p>
    <w:sectPr w:rsidR="00D47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577E" w14:textId="77777777" w:rsidR="00217134" w:rsidRDefault="00217134" w:rsidP="00980E23">
      <w:pPr>
        <w:spacing w:after="0" w:line="240" w:lineRule="auto"/>
      </w:pPr>
      <w:r>
        <w:separator/>
      </w:r>
    </w:p>
  </w:endnote>
  <w:endnote w:type="continuationSeparator" w:id="0">
    <w:p w14:paraId="5918EEC3" w14:textId="77777777" w:rsidR="00217134" w:rsidRDefault="00217134" w:rsidP="00980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BC92" w14:textId="77777777" w:rsidR="00980E23" w:rsidRDefault="00980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2665" w14:textId="77777777" w:rsidR="00980E23" w:rsidRDefault="00980E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7CCC" w14:textId="77777777" w:rsidR="00980E23" w:rsidRDefault="00980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A4D46" w14:textId="77777777" w:rsidR="00217134" w:rsidRDefault="00217134" w:rsidP="00980E23">
      <w:pPr>
        <w:spacing w:after="0" w:line="240" w:lineRule="auto"/>
      </w:pPr>
      <w:r>
        <w:separator/>
      </w:r>
    </w:p>
  </w:footnote>
  <w:footnote w:type="continuationSeparator" w:id="0">
    <w:p w14:paraId="254D4B5D" w14:textId="77777777" w:rsidR="00217134" w:rsidRDefault="00217134" w:rsidP="00980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FC59" w14:textId="77777777" w:rsidR="00980E23" w:rsidRDefault="00980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D5E5" w14:textId="3192B511" w:rsidR="00980E23" w:rsidRDefault="00980E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E2D7" w14:textId="77777777" w:rsidR="00980E23" w:rsidRDefault="00980E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AC"/>
    <w:rsid w:val="00115BE5"/>
    <w:rsid w:val="00156B87"/>
    <w:rsid w:val="00217134"/>
    <w:rsid w:val="002468F2"/>
    <w:rsid w:val="00267700"/>
    <w:rsid w:val="00283FAC"/>
    <w:rsid w:val="002B1A76"/>
    <w:rsid w:val="002F2A8A"/>
    <w:rsid w:val="00326C36"/>
    <w:rsid w:val="004C4277"/>
    <w:rsid w:val="005066C1"/>
    <w:rsid w:val="006718B7"/>
    <w:rsid w:val="0069554E"/>
    <w:rsid w:val="006C7243"/>
    <w:rsid w:val="00700D4F"/>
    <w:rsid w:val="00756D95"/>
    <w:rsid w:val="007A07F1"/>
    <w:rsid w:val="00864E6E"/>
    <w:rsid w:val="00980E23"/>
    <w:rsid w:val="00AF0CD9"/>
    <w:rsid w:val="00B1519B"/>
    <w:rsid w:val="00B16380"/>
    <w:rsid w:val="00B25A1E"/>
    <w:rsid w:val="00BB3FF1"/>
    <w:rsid w:val="00BF773E"/>
    <w:rsid w:val="00D10C77"/>
    <w:rsid w:val="00D472FE"/>
    <w:rsid w:val="00D547E0"/>
    <w:rsid w:val="00D57DD0"/>
    <w:rsid w:val="00D6797F"/>
    <w:rsid w:val="00DA347E"/>
    <w:rsid w:val="00E55B64"/>
    <w:rsid w:val="00F0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F5137"/>
  <w15:chartTrackingRefBased/>
  <w15:docId w15:val="{2386861B-F02D-4153-B935-4ED41D5E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FA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F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FA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F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FA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FA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FA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F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F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FA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F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FA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FA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0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E23"/>
  </w:style>
  <w:style w:type="paragraph" w:styleId="Footer">
    <w:name w:val="footer"/>
    <w:basedOn w:val="Normal"/>
    <w:link w:val="FooterChar"/>
    <w:uiPriority w:val="99"/>
    <w:unhideWhenUsed/>
    <w:rsid w:val="00980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2DC7F-6988-47D8-A888-9B973F48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Cranberry Township</dc:creator>
  <cp:keywords/>
  <dc:description/>
  <cp:lastModifiedBy>Cranberry Township</cp:lastModifiedBy>
  <cp:revision>2</cp:revision>
  <dcterms:created xsi:type="dcterms:W3CDTF">2025-06-19T17:32:00Z</dcterms:created>
  <dcterms:modified xsi:type="dcterms:W3CDTF">2025-06-19T17:32:00Z</dcterms:modified>
</cp:coreProperties>
</file>