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36F73" w14:textId="22DFC38B" w:rsidR="00B25A1E" w:rsidRDefault="00CC0A00">
      <w:r>
        <w:t>April 29, 2026</w:t>
      </w:r>
    </w:p>
    <w:p w14:paraId="06F0D001" w14:textId="07892B5C" w:rsidR="00CC0A00" w:rsidRDefault="00CC0A00">
      <w:r>
        <w:t xml:space="preserve">A meeting of the Cranberry – Venango General Authority was held April 7, 2026. At noon the meeting was called to order by Chairman Mike Deibert, with Gus Kirwin, Mike R. Erwin and Mike D. Erwin present. Also attending were Heather Hepler (Cranberry Township) and Kyle Schwabenbauer (EADS Group). </w:t>
      </w:r>
    </w:p>
    <w:p w14:paraId="35911D82" w14:textId="56DC911B" w:rsidR="00CC0A00" w:rsidRDefault="00CC0A00">
      <w:r>
        <w:t>Mike Deiber</w:t>
      </w:r>
      <w:r w:rsidR="0010796B">
        <w:t>t</w:t>
      </w:r>
      <w:r>
        <w:t xml:space="preserve"> made a motion to adopt the agenda, Gus Kirwin seconded, all in favor. Motion carried.  Gus made a motion to approve the minutes from last meeting, Mike R. Erwin seconded, all in favor. Motion carried.</w:t>
      </w:r>
      <w:r w:rsidR="005A739F">
        <w:t xml:space="preserve"> </w:t>
      </w:r>
    </w:p>
    <w:p w14:paraId="2D9E23AA" w14:textId="79572C0C" w:rsidR="0010796B" w:rsidRDefault="0010796B">
      <w:pPr>
        <w:rPr>
          <w:b/>
          <w:bCs/>
        </w:rPr>
      </w:pPr>
      <w:r w:rsidRPr="0010796B">
        <w:rPr>
          <w:b/>
          <w:bCs/>
        </w:rPr>
        <w:t>OLD BUSINESS</w:t>
      </w:r>
    </w:p>
    <w:p w14:paraId="13AD1109" w14:textId="70DC686D" w:rsidR="0010796B" w:rsidRDefault="0010796B">
      <w:pPr>
        <w:rPr>
          <w:b/>
          <w:bCs/>
        </w:rPr>
      </w:pPr>
      <w:r>
        <w:rPr>
          <w:b/>
          <w:bCs/>
        </w:rPr>
        <w:t>Mall WTP</w:t>
      </w:r>
    </w:p>
    <w:p w14:paraId="3A0E1843" w14:textId="6536ABE5" w:rsidR="0010796B" w:rsidRDefault="0010796B">
      <w:r>
        <w:t>The final punch list items are being addressed. Mike R. Erwin made a</w:t>
      </w:r>
      <w:r w:rsidR="009D196B">
        <w:t xml:space="preserve"> </w:t>
      </w:r>
      <w:r>
        <w:t xml:space="preserve">motion to pay EADS invoice #252116 in the amount of $2,096.47, Gus seconded, all in favor. Motion carried. Gus made a motion to pay Pennvest pay request #23 </w:t>
      </w:r>
      <w:r w:rsidR="009D196B">
        <w:t xml:space="preserve">for </w:t>
      </w:r>
      <w:r>
        <w:t xml:space="preserve">$2,096.47, Mike R. Erwin seconded the motion, all in favor. Motion carried. Mike D. Erwin brought up the  ventilation in the chemical room especially when they are using the permanganate. </w:t>
      </w:r>
      <w:r w:rsidR="00636495">
        <w:t xml:space="preserve">Kyle is going to stop out and </w:t>
      </w:r>
      <w:r w:rsidR="009D196B">
        <w:t>take a look</w:t>
      </w:r>
      <w:r w:rsidR="00636495">
        <w:t xml:space="preserve">. Mike also asked about adding another mixing cycle. </w:t>
      </w:r>
    </w:p>
    <w:p w14:paraId="65CAB508" w14:textId="337BDE51" w:rsidR="00636495" w:rsidRDefault="00636495">
      <w:r w:rsidRPr="00636495">
        <w:rPr>
          <w:b/>
          <w:bCs/>
        </w:rPr>
        <w:t xml:space="preserve">CCA </w:t>
      </w:r>
      <w:r>
        <w:t>– ongoing</w:t>
      </w:r>
    </w:p>
    <w:p w14:paraId="3F1514C2" w14:textId="0EBE9A26" w:rsidR="00636495" w:rsidRDefault="00D405B1">
      <w:pPr>
        <w:rPr>
          <w:b/>
          <w:bCs/>
        </w:rPr>
      </w:pPr>
      <w:r w:rsidRPr="00636495">
        <w:rPr>
          <w:b/>
          <w:bCs/>
        </w:rPr>
        <w:t>AutoZone</w:t>
      </w:r>
    </w:p>
    <w:p w14:paraId="6030D364" w14:textId="6FF8B5F4" w:rsidR="00D405B1" w:rsidRPr="00D405B1" w:rsidRDefault="00D405B1">
      <w:r w:rsidRPr="00D405B1">
        <w:t>The sewage module is pending with DEP.</w:t>
      </w:r>
    </w:p>
    <w:p w14:paraId="09428CA8" w14:textId="7BE8C976" w:rsidR="00636495" w:rsidRPr="00366EAA" w:rsidRDefault="00636495">
      <w:pPr>
        <w:rPr>
          <w:b/>
          <w:bCs/>
        </w:rPr>
      </w:pPr>
      <w:r w:rsidRPr="00366EAA">
        <w:rPr>
          <w:b/>
          <w:bCs/>
        </w:rPr>
        <w:t>Harbor Freight</w:t>
      </w:r>
    </w:p>
    <w:p w14:paraId="1EDB9990" w14:textId="59F172AA" w:rsidR="00636495" w:rsidRDefault="00D405B1">
      <w:r>
        <w:t>There were</w:t>
      </w:r>
      <w:r w:rsidR="006966DD">
        <w:t xml:space="preserve"> 3</w:t>
      </w:r>
      <w:r>
        <w:t xml:space="preserve"> quotes re</w:t>
      </w:r>
      <w:r w:rsidR="006966DD">
        <w:t>quested</w:t>
      </w:r>
      <w:r>
        <w:t xml:space="preserve"> for the work</w:t>
      </w:r>
      <w:r w:rsidR="006966DD">
        <w:t xml:space="preserve"> with 2 received, Mealy at $61,644 for direction drilling/ HDPE option and Snyder Environment at $90,275 pipe burst option. There is another option for the township to re-route water line to avoid concrete repairs. This has been tabled until next meeting; Mike Erwin will get map for Greg Merkel.</w:t>
      </w:r>
    </w:p>
    <w:p w14:paraId="19B91EBE" w14:textId="03208618" w:rsidR="006966DD" w:rsidRDefault="006966DD">
      <w:pPr>
        <w:rPr>
          <w:b/>
          <w:bCs/>
        </w:rPr>
      </w:pPr>
      <w:r w:rsidRPr="006966DD">
        <w:rPr>
          <w:b/>
          <w:bCs/>
        </w:rPr>
        <w:t>Grant Opportunities</w:t>
      </w:r>
    </w:p>
    <w:p w14:paraId="4A6C1C9C" w14:textId="561A4DF6" w:rsidR="006966DD" w:rsidRDefault="006966DD">
      <w:r w:rsidRPr="006966DD">
        <w:t>Mike Deibert will talk with the other 2 supervisors</w:t>
      </w:r>
      <w:r>
        <w:t xml:space="preserve"> to see if they are interested in pursuing the grants.</w:t>
      </w:r>
    </w:p>
    <w:p w14:paraId="56E48661" w14:textId="61587837" w:rsidR="006966DD" w:rsidRPr="006966DD" w:rsidRDefault="006966DD"/>
    <w:p w14:paraId="2BBDCDDA" w14:textId="2907CD17" w:rsidR="00636495" w:rsidRDefault="00636495">
      <w:r>
        <w:t xml:space="preserve">Mike Deibert made a motion to adjourn the meeting at 12:58PM, Mike R. Erwin seconded, all in favor. Motion carried. </w:t>
      </w:r>
    </w:p>
    <w:p w14:paraId="42C49A42" w14:textId="6EE8B81A" w:rsidR="00636495" w:rsidRDefault="00636495">
      <w:r>
        <w:t xml:space="preserve">Next meeting May 5, </w:t>
      </w:r>
      <w:proofErr w:type="gramStart"/>
      <w:r>
        <w:t>2026</w:t>
      </w:r>
      <w:proofErr w:type="gramEnd"/>
      <w:r>
        <w:t xml:space="preserve"> at noon.</w:t>
      </w:r>
    </w:p>
    <w:p w14:paraId="1F3356EA" w14:textId="2E372E71" w:rsidR="00636495" w:rsidRPr="0010796B" w:rsidRDefault="00636495">
      <w:r>
        <w:t>Respectfully submitted by Heather Hepler</w:t>
      </w:r>
    </w:p>
    <w:sectPr w:rsidR="00636495" w:rsidRPr="001079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25AC" w14:textId="77777777" w:rsidR="004D599D" w:rsidRDefault="004D599D" w:rsidP="00636495">
      <w:pPr>
        <w:spacing w:after="0" w:line="240" w:lineRule="auto"/>
      </w:pPr>
      <w:r>
        <w:separator/>
      </w:r>
    </w:p>
  </w:endnote>
  <w:endnote w:type="continuationSeparator" w:id="0">
    <w:p w14:paraId="6282B118" w14:textId="77777777" w:rsidR="004D599D" w:rsidRDefault="004D599D" w:rsidP="00636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70038" w14:textId="77777777" w:rsidR="00636495" w:rsidRDefault="00636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BE17" w14:textId="77777777" w:rsidR="00636495" w:rsidRDefault="00636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51B50" w14:textId="77777777" w:rsidR="00636495" w:rsidRDefault="00636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069FA" w14:textId="77777777" w:rsidR="004D599D" w:rsidRDefault="004D599D" w:rsidP="00636495">
      <w:pPr>
        <w:spacing w:after="0" w:line="240" w:lineRule="auto"/>
      </w:pPr>
      <w:r>
        <w:separator/>
      </w:r>
    </w:p>
  </w:footnote>
  <w:footnote w:type="continuationSeparator" w:id="0">
    <w:p w14:paraId="0E057F9F" w14:textId="77777777" w:rsidR="004D599D" w:rsidRDefault="004D599D" w:rsidP="006364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B9955" w14:textId="77777777" w:rsidR="00636495" w:rsidRDefault="00636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3A59" w14:textId="631B6AA6" w:rsidR="00636495" w:rsidRDefault="006364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8DFF" w14:textId="77777777" w:rsidR="00636495" w:rsidRDefault="0063649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C0A00"/>
    <w:rsid w:val="00035B65"/>
    <w:rsid w:val="0010796B"/>
    <w:rsid w:val="00366EAA"/>
    <w:rsid w:val="00471EBE"/>
    <w:rsid w:val="004D599D"/>
    <w:rsid w:val="00535CC7"/>
    <w:rsid w:val="005558FB"/>
    <w:rsid w:val="005A739F"/>
    <w:rsid w:val="00617DC3"/>
    <w:rsid w:val="00636495"/>
    <w:rsid w:val="006966DD"/>
    <w:rsid w:val="007B53B6"/>
    <w:rsid w:val="009D196B"/>
    <w:rsid w:val="00B25A1E"/>
    <w:rsid w:val="00CC0A00"/>
    <w:rsid w:val="00D405B1"/>
    <w:rsid w:val="00D57DD0"/>
    <w:rsid w:val="00DE41C7"/>
    <w:rsid w:val="00F25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8E4DC"/>
  <w15:chartTrackingRefBased/>
  <w15:docId w15:val="{13FBCFCA-09CF-42A6-811E-850DE1C5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A0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C0A0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C0A0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C0A0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C0A0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C0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A0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C0A0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C0A0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C0A0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CC0A0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CC0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A00"/>
    <w:rPr>
      <w:rFonts w:eastAsiaTheme="majorEastAsia" w:cstheme="majorBidi"/>
      <w:color w:val="272727" w:themeColor="text1" w:themeTint="D8"/>
    </w:rPr>
  </w:style>
  <w:style w:type="paragraph" w:styleId="Title">
    <w:name w:val="Title"/>
    <w:basedOn w:val="Normal"/>
    <w:next w:val="Normal"/>
    <w:link w:val="TitleChar"/>
    <w:uiPriority w:val="10"/>
    <w:qFormat/>
    <w:rsid w:val="00CC0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A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A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0A00"/>
    <w:rPr>
      <w:i/>
      <w:iCs/>
      <w:color w:val="404040" w:themeColor="text1" w:themeTint="BF"/>
    </w:rPr>
  </w:style>
  <w:style w:type="paragraph" w:styleId="ListParagraph">
    <w:name w:val="List Paragraph"/>
    <w:basedOn w:val="Normal"/>
    <w:uiPriority w:val="34"/>
    <w:qFormat/>
    <w:rsid w:val="00CC0A00"/>
    <w:pPr>
      <w:ind w:left="720"/>
      <w:contextualSpacing/>
    </w:pPr>
  </w:style>
  <w:style w:type="character" w:styleId="IntenseEmphasis">
    <w:name w:val="Intense Emphasis"/>
    <w:basedOn w:val="DefaultParagraphFont"/>
    <w:uiPriority w:val="21"/>
    <w:qFormat/>
    <w:rsid w:val="00CC0A00"/>
    <w:rPr>
      <w:i/>
      <w:iCs/>
      <w:color w:val="365F91" w:themeColor="accent1" w:themeShade="BF"/>
    </w:rPr>
  </w:style>
  <w:style w:type="paragraph" w:styleId="IntenseQuote">
    <w:name w:val="Intense Quote"/>
    <w:basedOn w:val="Normal"/>
    <w:next w:val="Normal"/>
    <w:link w:val="IntenseQuoteChar"/>
    <w:uiPriority w:val="30"/>
    <w:qFormat/>
    <w:rsid w:val="00CC0A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C0A00"/>
    <w:rPr>
      <w:i/>
      <w:iCs/>
      <w:color w:val="365F91" w:themeColor="accent1" w:themeShade="BF"/>
    </w:rPr>
  </w:style>
  <w:style w:type="character" w:styleId="IntenseReference">
    <w:name w:val="Intense Reference"/>
    <w:basedOn w:val="DefaultParagraphFont"/>
    <w:uiPriority w:val="32"/>
    <w:qFormat/>
    <w:rsid w:val="00CC0A00"/>
    <w:rPr>
      <w:b/>
      <w:bCs/>
      <w:smallCaps/>
      <w:color w:val="365F91" w:themeColor="accent1" w:themeShade="BF"/>
      <w:spacing w:val="5"/>
    </w:rPr>
  </w:style>
  <w:style w:type="paragraph" w:styleId="Header">
    <w:name w:val="header"/>
    <w:basedOn w:val="Normal"/>
    <w:link w:val="HeaderChar"/>
    <w:uiPriority w:val="99"/>
    <w:unhideWhenUsed/>
    <w:rsid w:val="00636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495"/>
  </w:style>
  <w:style w:type="paragraph" w:styleId="Footer">
    <w:name w:val="footer"/>
    <w:basedOn w:val="Normal"/>
    <w:link w:val="FooterChar"/>
    <w:uiPriority w:val="99"/>
    <w:unhideWhenUsed/>
    <w:rsid w:val="00636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418A0-A14D-4CAE-8B95-06131F9A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305</Words>
  <Characters>1492</Characters>
  <Application>Microsoft Office Word</Application>
  <DocSecurity>0</DocSecurity>
  <Lines>31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Waggett</dc:creator>
  <cp:keywords/>
  <dc:description/>
  <cp:lastModifiedBy>Bonnie Waggett</cp:lastModifiedBy>
  <cp:revision>2</cp:revision>
  <cp:lastPrinted>2026-05-04T14:58:00Z</cp:lastPrinted>
  <dcterms:created xsi:type="dcterms:W3CDTF">2026-05-12T12:20:00Z</dcterms:created>
  <dcterms:modified xsi:type="dcterms:W3CDTF">2026-05-12T12:20:00Z</dcterms:modified>
</cp:coreProperties>
</file>