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8473" w14:textId="4A32102C" w:rsidR="00B25A1E" w:rsidRPr="00903275" w:rsidRDefault="005233CC">
      <w:pPr>
        <w:rPr>
          <w:sz w:val="20"/>
          <w:szCs w:val="20"/>
        </w:rPr>
      </w:pPr>
      <w:r w:rsidRPr="00903275">
        <w:rPr>
          <w:sz w:val="20"/>
          <w:szCs w:val="20"/>
        </w:rPr>
        <w:t>January 29, 2026</w:t>
      </w:r>
    </w:p>
    <w:p w14:paraId="7901C5C3" w14:textId="518F3E1B" w:rsidR="005233CC" w:rsidRPr="00903275" w:rsidRDefault="005233CC">
      <w:pPr>
        <w:rPr>
          <w:sz w:val="20"/>
          <w:szCs w:val="20"/>
        </w:rPr>
      </w:pPr>
      <w:r w:rsidRPr="00903275">
        <w:rPr>
          <w:sz w:val="20"/>
          <w:szCs w:val="20"/>
        </w:rPr>
        <w:t xml:space="preserve">A meeting of the Cranberry – Venango County General Authority was held January 6, 2026. Chairman Mike Deibert called the meeting to order at noon with Rob Eakin, Mike D. Erwin, Mike R. Erwin, and Gus Kirwin. Also attending were Heather Hepler (Cranberry Township), Greg Merkel (Solicitor), and Kyle Schwabenbauer (EADS Group) along with Township residents Time Wice, Harold Best and Jeff Heeter. </w:t>
      </w:r>
    </w:p>
    <w:p w14:paraId="5191D87A" w14:textId="49DFBB5C" w:rsidR="00C761F8" w:rsidRPr="00903275" w:rsidRDefault="00C761F8">
      <w:pPr>
        <w:rPr>
          <w:sz w:val="20"/>
          <w:szCs w:val="20"/>
        </w:rPr>
      </w:pPr>
      <w:r w:rsidRPr="00903275">
        <w:rPr>
          <w:sz w:val="20"/>
          <w:szCs w:val="20"/>
        </w:rPr>
        <w:t xml:space="preserve">Gus made a motion to adopt the agenda, Rob seconded, all in favor. Motion carried. Rob made a motion to approve the minutes from last month's meeting, Mike R. Erwin seconded, all in favor. </w:t>
      </w:r>
      <w:r w:rsidRPr="00903275">
        <w:rPr>
          <w:b/>
          <w:bCs/>
          <w:sz w:val="20"/>
          <w:szCs w:val="20"/>
        </w:rPr>
        <w:t>Motion carried</w:t>
      </w:r>
      <w:r w:rsidRPr="00903275">
        <w:rPr>
          <w:sz w:val="20"/>
          <w:szCs w:val="20"/>
        </w:rPr>
        <w:t>.</w:t>
      </w:r>
    </w:p>
    <w:p w14:paraId="1A83C7F4" w14:textId="180646A4" w:rsidR="00C761F8" w:rsidRPr="00903275" w:rsidRDefault="00C761F8" w:rsidP="00C761F8">
      <w:pPr>
        <w:rPr>
          <w:rFonts w:ascii="Calibri" w:hAnsi="Calibri" w:cs="Calibri"/>
          <w:color w:val="000000"/>
          <w:sz w:val="20"/>
          <w:szCs w:val="20"/>
        </w:rPr>
      </w:pPr>
      <w:r w:rsidRPr="00903275">
        <w:rPr>
          <w:rFonts w:ascii="Calibri" w:hAnsi="Calibri" w:cs="Calibri"/>
          <w:color w:val="000000"/>
          <w:sz w:val="20"/>
          <w:szCs w:val="20"/>
        </w:rPr>
        <w:t xml:space="preserve">Tim Wice, property owner beside </w:t>
      </w:r>
      <w:r w:rsidR="00903275" w:rsidRPr="00903275">
        <w:rPr>
          <w:rFonts w:ascii="Calibri" w:hAnsi="Calibri" w:cs="Calibri"/>
          <w:color w:val="000000"/>
          <w:sz w:val="20"/>
          <w:szCs w:val="20"/>
        </w:rPr>
        <w:t>Moody Pond</w:t>
      </w:r>
      <w:r w:rsidRPr="00903275">
        <w:rPr>
          <w:rFonts w:ascii="Calibri" w:hAnsi="Calibri" w:cs="Calibri"/>
          <w:color w:val="000000"/>
          <w:sz w:val="20"/>
          <w:szCs w:val="20"/>
        </w:rPr>
        <w:t xml:space="preserve">, discussed sewage overflows near Moody Park due to electrical issues and asked about future impacts from new developments. Both overflows were reported to </w:t>
      </w:r>
      <w:r w:rsidR="00903275" w:rsidRPr="00903275">
        <w:rPr>
          <w:rFonts w:ascii="Calibri" w:hAnsi="Calibri" w:cs="Calibri"/>
          <w:color w:val="000000"/>
          <w:sz w:val="20"/>
          <w:szCs w:val="20"/>
        </w:rPr>
        <w:t>DEP,</w:t>
      </w:r>
      <w:r w:rsidRPr="00903275">
        <w:rPr>
          <w:rFonts w:ascii="Calibri" w:hAnsi="Calibri" w:cs="Calibri"/>
          <w:color w:val="000000"/>
          <w:sz w:val="20"/>
          <w:szCs w:val="20"/>
        </w:rPr>
        <w:t xml:space="preserve"> and the water and sewer department has done initial clean up and will continue as weather </w:t>
      </w:r>
      <w:r w:rsidR="00C03997" w:rsidRPr="00903275">
        <w:rPr>
          <w:rFonts w:ascii="Calibri" w:hAnsi="Calibri" w:cs="Calibri"/>
          <w:color w:val="000000"/>
          <w:sz w:val="20"/>
          <w:szCs w:val="20"/>
        </w:rPr>
        <w:t>permit</w:t>
      </w:r>
      <w:r w:rsidRPr="00903275">
        <w:rPr>
          <w:rFonts w:ascii="Calibri" w:hAnsi="Calibri" w:cs="Calibri"/>
          <w:color w:val="000000"/>
          <w:sz w:val="20"/>
          <w:szCs w:val="20"/>
        </w:rPr>
        <w:t xml:space="preserve">s. Mike Deibert and EADS engineer Kyle Schwabenbauer explained that all new projects must submit sewage plans to the Township and Oil City to ensure sufficient capacity. </w:t>
      </w:r>
      <w:r w:rsidR="00C03997" w:rsidRPr="00903275">
        <w:rPr>
          <w:rFonts w:ascii="Calibri" w:hAnsi="Calibri" w:cs="Calibri"/>
          <w:color w:val="000000"/>
          <w:sz w:val="20"/>
          <w:szCs w:val="20"/>
        </w:rPr>
        <w:t>Tim also discussed the dumping of black top, cement, a swimming pool, etc.  that has taken place on the property behind the mall water treatment plant by various individuals and wondered if a gate can be put up or something can be done to curtail this from continuing.</w:t>
      </w:r>
    </w:p>
    <w:p w14:paraId="0D86898D" w14:textId="55482874" w:rsidR="00C03997" w:rsidRPr="00903275" w:rsidRDefault="00C03997" w:rsidP="00C761F8">
      <w:pPr>
        <w:rPr>
          <w:rFonts w:ascii="Calibri" w:hAnsi="Calibri" w:cs="Calibri"/>
          <w:color w:val="000000"/>
          <w:sz w:val="20"/>
          <w:szCs w:val="20"/>
        </w:rPr>
      </w:pPr>
      <w:r w:rsidRPr="00903275">
        <w:rPr>
          <w:rFonts w:ascii="Calibri" w:hAnsi="Calibri" w:cs="Calibri"/>
          <w:color w:val="000000"/>
          <w:sz w:val="20"/>
          <w:szCs w:val="20"/>
        </w:rPr>
        <w:t>Harold Best, township resident, attended the meeting and asked if there was an update on the Township taking over the water and sewer lines at the Woodland</w:t>
      </w:r>
      <w:r w:rsidR="00903275">
        <w:rPr>
          <w:rFonts w:ascii="Calibri" w:hAnsi="Calibri" w:cs="Calibri"/>
          <w:color w:val="000000"/>
          <w:sz w:val="20"/>
          <w:szCs w:val="20"/>
        </w:rPr>
        <w:t>s. After discussion,</w:t>
      </w:r>
      <w:r w:rsidRPr="00903275">
        <w:rPr>
          <w:rFonts w:ascii="Calibri" w:hAnsi="Calibri" w:cs="Calibri"/>
          <w:color w:val="000000"/>
          <w:sz w:val="20"/>
          <w:szCs w:val="20"/>
        </w:rPr>
        <w:t xml:space="preserve"> </w:t>
      </w:r>
      <w:r w:rsidR="00065BA1" w:rsidRPr="00903275">
        <w:rPr>
          <w:rFonts w:ascii="Calibri" w:hAnsi="Calibri" w:cs="Calibri"/>
          <w:color w:val="000000"/>
          <w:sz w:val="20"/>
          <w:szCs w:val="20"/>
        </w:rPr>
        <w:t xml:space="preserve">Mike Deibert said the </w:t>
      </w:r>
      <w:r w:rsidR="00903275">
        <w:rPr>
          <w:rFonts w:ascii="Calibri" w:hAnsi="Calibri" w:cs="Calibri"/>
          <w:color w:val="000000"/>
          <w:sz w:val="20"/>
          <w:szCs w:val="20"/>
        </w:rPr>
        <w:t>GA</w:t>
      </w:r>
      <w:r w:rsidR="00065BA1" w:rsidRPr="00903275">
        <w:rPr>
          <w:rFonts w:ascii="Calibri" w:hAnsi="Calibri" w:cs="Calibri"/>
          <w:color w:val="000000"/>
          <w:sz w:val="20"/>
          <w:szCs w:val="20"/>
        </w:rPr>
        <w:t xml:space="preserve"> would be in touch.</w:t>
      </w:r>
    </w:p>
    <w:p w14:paraId="4ACD2E4F" w14:textId="5DE546BE" w:rsidR="00065BA1" w:rsidRPr="00903275" w:rsidRDefault="00065BA1" w:rsidP="00C761F8">
      <w:pPr>
        <w:rPr>
          <w:b/>
          <w:bCs/>
          <w:sz w:val="20"/>
          <w:szCs w:val="20"/>
        </w:rPr>
      </w:pPr>
      <w:r w:rsidRPr="00903275">
        <w:rPr>
          <w:rFonts w:ascii="Calibri" w:hAnsi="Calibri" w:cs="Calibri"/>
          <w:b/>
          <w:bCs/>
          <w:color w:val="000000"/>
          <w:sz w:val="20"/>
          <w:szCs w:val="20"/>
        </w:rPr>
        <w:t>NEW BUSINESS</w:t>
      </w:r>
    </w:p>
    <w:p w14:paraId="7F5827DD" w14:textId="304154B1" w:rsidR="00C03997" w:rsidRPr="00903275" w:rsidRDefault="00B6164D">
      <w:pPr>
        <w:rPr>
          <w:sz w:val="20"/>
          <w:szCs w:val="20"/>
        </w:rPr>
      </w:pPr>
      <w:r w:rsidRPr="00903275">
        <w:rPr>
          <w:sz w:val="20"/>
          <w:szCs w:val="20"/>
        </w:rPr>
        <w:t xml:space="preserve">Election of officers </w:t>
      </w:r>
      <w:r w:rsidR="00903275" w:rsidRPr="00903275">
        <w:rPr>
          <w:sz w:val="20"/>
          <w:szCs w:val="20"/>
        </w:rPr>
        <w:t>was</w:t>
      </w:r>
      <w:r w:rsidRPr="00903275">
        <w:rPr>
          <w:sz w:val="20"/>
          <w:szCs w:val="20"/>
        </w:rPr>
        <w:t xml:space="preserve"> held</w:t>
      </w:r>
      <w:r w:rsidR="00C03997" w:rsidRPr="00903275">
        <w:rPr>
          <w:sz w:val="20"/>
          <w:szCs w:val="20"/>
        </w:rPr>
        <w:t xml:space="preserve">, Rob made a motion to keep the same positions as last year, </w:t>
      </w:r>
      <w:r w:rsidR="00903275">
        <w:rPr>
          <w:sz w:val="20"/>
          <w:szCs w:val="20"/>
        </w:rPr>
        <w:t>Gus</w:t>
      </w:r>
      <w:r w:rsidR="00C03997" w:rsidRPr="00903275">
        <w:rPr>
          <w:sz w:val="20"/>
          <w:szCs w:val="20"/>
        </w:rPr>
        <w:t xml:space="preserve"> seconded, all in favor. </w:t>
      </w:r>
      <w:r w:rsidR="00C03997" w:rsidRPr="00903275">
        <w:rPr>
          <w:b/>
          <w:bCs/>
          <w:sz w:val="20"/>
          <w:szCs w:val="20"/>
        </w:rPr>
        <w:t>Motion carried</w:t>
      </w:r>
      <w:r w:rsidR="00C03997" w:rsidRPr="00903275">
        <w:rPr>
          <w:sz w:val="20"/>
          <w:szCs w:val="20"/>
        </w:rPr>
        <w:t>. Mike Deibert is Chairman, Rob Eakin is Vice Chairman, Gus Kirwin is Secretary/Treasurer.</w:t>
      </w:r>
    </w:p>
    <w:p w14:paraId="551418AD" w14:textId="5B10E458" w:rsidR="00065BA1" w:rsidRPr="00903275" w:rsidRDefault="00065BA1">
      <w:pPr>
        <w:rPr>
          <w:b/>
          <w:bCs/>
          <w:sz w:val="20"/>
          <w:szCs w:val="20"/>
        </w:rPr>
      </w:pPr>
      <w:r w:rsidRPr="00903275">
        <w:rPr>
          <w:b/>
          <w:bCs/>
          <w:sz w:val="20"/>
          <w:szCs w:val="20"/>
        </w:rPr>
        <w:t>OLD BUSINESS</w:t>
      </w:r>
    </w:p>
    <w:p w14:paraId="64FE6656" w14:textId="5F584AA1" w:rsidR="00065BA1" w:rsidRPr="00903275" w:rsidRDefault="00065BA1">
      <w:pPr>
        <w:rPr>
          <w:b/>
          <w:bCs/>
          <w:sz w:val="20"/>
          <w:szCs w:val="20"/>
        </w:rPr>
      </w:pPr>
      <w:r w:rsidRPr="00903275">
        <w:rPr>
          <w:b/>
          <w:bCs/>
          <w:sz w:val="20"/>
          <w:szCs w:val="20"/>
        </w:rPr>
        <w:t>Mall WTP</w:t>
      </w:r>
    </w:p>
    <w:p w14:paraId="038C03A2" w14:textId="4EF118D8" w:rsidR="00B6164D" w:rsidRPr="00903275" w:rsidRDefault="00065BA1">
      <w:pPr>
        <w:rPr>
          <w:sz w:val="20"/>
          <w:szCs w:val="20"/>
        </w:rPr>
      </w:pPr>
      <w:r w:rsidRPr="00903275">
        <w:rPr>
          <w:sz w:val="20"/>
          <w:szCs w:val="20"/>
        </w:rPr>
        <w:t xml:space="preserve">The operations permit was approved 12/16. The Pennvest funding checklist and final </w:t>
      </w:r>
      <w:proofErr w:type="spellStart"/>
      <w:r w:rsidRPr="00903275">
        <w:rPr>
          <w:sz w:val="20"/>
          <w:szCs w:val="20"/>
        </w:rPr>
        <w:t>punchlist</w:t>
      </w:r>
      <w:proofErr w:type="spellEnd"/>
      <w:r w:rsidRPr="00903275">
        <w:rPr>
          <w:sz w:val="20"/>
          <w:szCs w:val="20"/>
        </w:rPr>
        <w:t xml:space="preserve"> items are being worked on and are attached to Kyle’s engineer report.</w:t>
      </w:r>
      <w:r w:rsidR="0085294F" w:rsidRPr="00903275">
        <w:rPr>
          <w:sz w:val="20"/>
          <w:szCs w:val="20"/>
        </w:rPr>
        <w:t xml:space="preserve"> Rob made a motion to pay Right Electric pay app#17 $54,928.05, Gus seconded, all in favor. </w:t>
      </w:r>
      <w:r w:rsidR="0085294F" w:rsidRPr="00903275">
        <w:rPr>
          <w:b/>
          <w:bCs/>
          <w:sz w:val="20"/>
          <w:szCs w:val="20"/>
        </w:rPr>
        <w:t>Motion carried</w:t>
      </w:r>
      <w:r w:rsidR="0085294F" w:rsidRPr="00903275">
        <w:rPr>
          <w:sz w:val="20"/>
          <w:szCs w:val="20"/>
        </w:rPr>
        <w:t xml:space="preserve">. Gus made a motion to pay EADS Invoice #25042 (12/17/25) $3,434.79, Rob seconded the motion, all in favor. </w:t>
      </w:r>
      <w:r w:rsidR="0085294F" w:rsidRPr="00903275">
        <w:rPr>
          <w:b/>
          <w:bCs/>
          <w:sz w:val="20"/>
          <w:szCs w:val="20"/>
        </w:rPr>
        <w:t>Motion carried</w:t>
      </w:r>
      <w:r w:rsidR="0085294F" w:rsidRPr="00903275">
        <w:rPr>
          <w:sz w:val="20"/>
          <w:szCs w:val="20"/>
        </w:rPr>
        <w:t xml:space="preserve">. Rob made a motion to pay Pennvest pay request #20 in the amount of $58,362.84, Mike R. Erwin seconded, all in favor. </w:t>
      </w:r>
      <w:r w:rsidR="0085294F" w:rsidRPr="00903275">
        <w:rPr>
          <w:b/>
          <w:bCs/>
          <w:sz w:val="20"/>
          <w:szCs w:val="20"/>
        </w:rPr>
        <w:t>Motion carried</w:t>
      </w:r>
      <w:r w:rsidR="0085294F" w:rsidRPr="00903275">
        <w:rPr>
          <w:sz w:val="20"/>
          <w:szCs w:val="20"/>
        </w:rPr>
        <w:t xml:space="preserve">. </w:t>
      </w:r>
    </w:p>
    <w:p w14:paraId="161FB573" w14:textId="6F449C9C" w:rsidR="001136DC" w:rsidRPr="00903275" w:rsidRDefault="001136DC">
      <w:pPr>
        <w:rPr>
          <w:b/>
          <w:bCs/>
          <w:sz w:val="20"/>
          <w:szCs w:val="20"/>
        </w:rPr>
      </w:pPr>
      <w:r w:rsidRPr="00903275">
        <w:rPr>
          <w:b/>
          <w:bCs/>
          <w:sz w:val="20"/>
          <w:szCs w:val="20"/>
        </w:rPr>
        <w:t>CCA</w:t>
      </w:r>
    </w:p>
    <w:p w14:paraId="45200597" w14:textId="5861B931" w:rsidR="001136DC" w:rsidRPr="00903275" w:rsidRDefault="001136DC">
      <w:pPr>
        <w:rPr>
          <w:sz w:val="20"/>
          <w:szCs w:val="20"/>
        </w:rPr>
      </w:pPr>
      <w:r w:rsidRPr="00903275">
        <w:rPr>
          <w:sz w:val="20"/>
          <w:szCs w:val="20"/>
        </w:rPr>
        <w:t xml:space="preserve">The waterline was put underneath US 322 on December </w:t>
      </w:r>
      <w:r w:rsidR="00903275" w:rsidRPr="00903275">
        <w:rPr>
          <w:sz w:val="20"/>
          <w:szCs w:val="20"/>
        </w:rPr>
        <w:t>16,</w:t>
      </w:r>
      <w:r w:rsidRPr="00903275">
        <w:rPr>
          <w:sz w:val="20"/>
          <w:szCs w:val="20"/>
        </w:rPr>
        <w:t xml:space="preserve"> and they are going to be starting to run the water lines the rest of the way back this week.</w:t>
      </w:r>
    </w:p>
    <w:p w14:paraId="75517EFE" w14:textId="524510B5" w:rsidR="001136DC" w:rsidRPr="00903275" w:rsidRDefault="001136DC">
      <w:pPr>
        <w:rPr>
          <w:b/>
          <w:bCs/>
          <w:sz w:val="20"/>
          <w:szCs w:val="20"/>
        </w:rPr>
      </w:pPr>
      <w:r w:rsidRPr="00903275">
        <w:rPr>
          <w:b/>
          <w:bCs/>
          <w:sz w:val="20"/>
          <w:szCs w:val="20"/>
        </w:rPr>
        <w:t>Rules &amp; Regs</w:t>
      </w:r>
    </w:p>
    <w:p w14:paraId="311A1E7B" w14:textId="5DD3B2BF" w:rsidR="004E6DE9" w:rsidRPr="00903275" w:rsidRDefault="004E6DE9">
      <w:pPr>
        <w:rPr>
          <w:sz w:val="20"/>
          <w:szCs w:val="20"/>
        </w:rPr>
      </w:pPr>
      <w:r w:rsidRPr="00903275">
        <w:rPr>
          <w:sz w:val="20"/>
          <w:szCs w:val="20"/>
        </w:rPr>
        <w:t>The fee schedule has been updated to show the updated connection fees.</w:t>
      </w:r>
    </w:p>
    <w:p w14:paraId="700EE82A" w14:textId="3CA5E67A" w:rsidR="00A863B7" w:rsidRPr="00903275" w:rsidRDefault="00A863B7">
      <w:pPr>
        <w:rPr>
          <w:sz w:val="20"/>
          <w:szCs w:val="20"/>
        </w:rPr>
      </w:pPr>
      <w:r w:rsidRPr="00903275">
        <w:rPr>
          <w:sz w:val="20"/>
          <w:szCs w:val="20"/>
        </w:rPr>
        <w:t>Gus made a motion to adjourn at 1:13PM, Mike R. Erwin seconded, all in favor. Motion carried.</w:t>
      </w:r>
    </w:p>
    <w:p w14:paraId="483E7DE7" w14:textId="52D3D055" w:rsidR="00A863B7" w:rsidRPr="00903275" w:rsidRDefault="00A863B7">
      <w:pPr>
        <w:rPr>
          <w:sz w:val="20"/>
          <w:szCs w:val="20"/>
        </w:rPr>
      </w:pPr>
      <w:r w:rsidRPr="00903275">
        <w:rPr>
          <w:sz w:val="20"/>
          <w:szCs w:val="20"/>
        </w:rPr>
        <w:t xml:space="preserve">Next meeting </w:t>
      </w:r>
      <w:proofErr w:type="gramStart"/>
      <w:r w:rsidRPr="00903275">
        <w:rPr>
          <w:sz w:val="20"/>
          <w:szCs w:val="20"/>
        </w:rPr>
        <w:t>February</w:t>
      </w:r>
      <w:proofErr w:type="gramEnd"/>
      <w:r w:rsidRPr="00903275">
        <w:rPr>
          <w:sz w:val="20"/>
          <w:szCs w:val="20"/>
        </w:rPr>
        <w:t xml:space="preserve"> 3, 2026, at noon.</w:t>
      </w:r>
    </w:p>
    <w:p w14:paraId="4A0623D0" w14:textId="12AEB435" w:rsidR="00A863B7" w:rsidRPr="00903275" w:rsidRDefault="00A863B7">
      <w:pPr>
        <w:rPr>
          <w:sz w:val="20"/>
          <w:szCs w:val="20"/>
        </w:rPr>
      </w:pPr>
      <w:r w:rsidRPr="00903275">
        <w:rPr>
          <w:sz w:val="20"/>
          <w:szCs w:val="20"/>
        </w:rPr>
        <w:t>Respectfully submitted by Heather Hepler.</w:t>
      </w:r>
    </w:p>
    <w:p w14:paraId="465C5FAA" w14:textId="77777777" w:rsidR="005233CC" w:rsidRDefault="005233CC"/>
    <w:sectPr w:rsidR="005233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0DE2" w14:textId="77777777" w:rsidR="00FE5D55" w:rsidRDefault="00FE5D55" w:rsidP="00DA3FA8">
      <w:pPr>
        <w:spacing w:after="0" w:line="240" w:lineRule="auto"/>
      </w:pPr>
      <w:r>
        <w:separator/>
      </w:r>
    </w:p>
  </w:endnote>
  <w:endnote w:type="continuationSeparator" w:id="0">
    <w:p w14:paraId="44ECC38C" w14:textId="77777777" w:rsidR="00FE5D55" w:rsidRDefault="00FE5D55" w:rsidP="00DA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FCDD" w14:textId="77777777" w:rsidR="00DA3FA8" w:rsidRDefault="00DA3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66C5" w14:textId="77777777" w:rsidR="00DA3FA8" w:rsidRDefault="00DA3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23FA" w14:textId="77777777" w:rsidR="00DA3FA8" w:rsidRDefault="00DA3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8CC4" w14:textId="77777777" w:rsidR="00FE5D55" w:rsidRDefault="00FE5D55" w:rsidP="00DA3FA8">
      <w:pPr>
        <w:spacing w:after="0" w:line="240" w:lineRule="auto"/>
      </w:pPr>
      <w:r>
        <w:separator/>
      </w:r>
    </w:p>
  </w:footnote>
  <w:footnote w:type="continuationSeparator" w:id="0">
    <w:p w14:paraId="5E8FB95F" w14:textId="77777777" w:rsidR="00FE5D55" w:rsidRDefault="00FE5D55" w:rsidP="00DA3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4A1" w14:textId="77777777" w:rsidR="00DA3FA8" w:rsidRDefault="00DA3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1680" w14:textId="0B2333FF" w:rsidR="00DA3FA8" w:rsidRDefault="00DA3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CE90" w14:textId="77777777" w:rsidR="00DA3FA8" w:rsidRDefault="00DA3F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233CC"/>
    <w:rsid w:val="000058DD"/>
    <w:rsid w:val="00065BA1"/>
    <w:rsid w:val="00091708"/>
    <w:rsid w:val="001136DC"/>
    <w:rsid w:val="004E6DE9"/>
    <w:rsid w:val="005233CC"/>
    <w:rsid w:val="005E7FB3"/>
    <w:rsid w:val="0085294F"/>
    <w:rsid w:val="00903275"/>
    <w:rsid w:val="009241E8"/>
    <w:rsid w:val="00A310F0"/>
    <w:rsid w:val="00A52F4D"/>
    <w:rsid w:val="00A53AA7"/>
    <w:rsid w:val="00A863B7"/>
    <w:rsid w:val="00B25A1E"/>
    <w:rsid w:val="00B6164D"/>
    <w:rsid w:val="00C03997"/>
    <w:rsid w:val="00C124BF"/>
    <w:rsid w:val="00C761F8"/>
    <w:rsid w:val="00D57DD0"/>
    <w:rsid w:val="00DA3FA8"/>
    <w:rsid w:val="00E76347"/>
    <w:rsid w:val="00F720F9"/>
    <w:rsid w:val="00FE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E1615"/>
  <w15:chartTrackingRefBased/>
  <w15:docId w15:val="{54475E60-35B0-4F93-947F-F9FAFE22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3C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233C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233C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233C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233C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23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3C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233C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233C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233C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233C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23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3CC"/>
    <w:rPr>
      <w:rFonts w:eastAsiaTheme="majorEastAsia" w:cstheme="majorBidi"/>
      <w:color w:val="272727" w:themeColor="text1" w:themeTint="D8"/>
    </w:rPr>
  </w:style>
  <w:style w:type="paragraph" w:styleId="Title">
    <w:name w:val="Title"/>
    <w:basedOn w:val="Normal"/>
    <w:next w:val="Normal"/>
    <w:link w:val="TitleChar"/>
    <w:uiPriority w:val="10"/>
    <w:qFormat/>
    <w:rsid w:val="00523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3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3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33CC"/>
    <w:rPr>
      <w:i/>
      <w:iCs/>
      <w:color w:val="404040" w:themeColor="text1" w:themeTint="BF"/>
    </w:rPr>
  </w:style>
  <w:style w:type="paragraph" w:styleId="ListParagraph">
    <w:name w:val="List Paragraph"/>
    <w:basedOn w:val="Normal"/>
    <w:uiPriority w:val="34"/>
    <w:qFormat/>
    <w:rsid w:val="005233CC"/>
    <w:pPr>
      <w:ind w:left="720"/>
      <w:contextualSpacing/>
    </w:pPr>
  </w:style>
  <w:style w:type="character" w:styleId="IntenseEmphasis">
    <w:name w:val="Intense Emphasis"/>
    <w:basedOn w:val="DefaultParagraphFont"/>
    <w:uiPriority w:val="21"/>
    <w:qFormat/>
    <w:rsid w:val="005233CC"/>
    <w:rPr>
      <w:i/>
      <w:iCs/>
      <w:color w:val="365F91" w:themeColor="accent1" w:themeShade="BF"/>
    </w:rPr>
  </w:style>
  <w:style w:type="paragraph" w:styleId="IntenseQuote">
    <w:name w:val="Intense Quote"/>
    <w:basedOn w:val="Normal"/>
    <w:next w:val="Normal"/>
    <w:link w:val="IntenseQuoteChar"/>
    <w:uiPriority w:val="30"/>
    <w:qFormat/>
    <w:rsid w:val="005233C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233CC"/>
    <w:rPr>
      <w:i/>
      <w:iCs/>
      <w:color w:val="365F91" w:themeColor="accent1" w:themeShade="BF"/>
    </w:rPr>
  </w:style>
  <w:style w:type="character" w:styleId="IntenseReference">
    <w:name w:val="Intense Reference"/>
    <w:basedOn w:val="DefaultParagraphFont"/>
    <w:uiPriority w:val="32"/>
    <w:qFormat/>
    <w:rsid w:val="005233CC"/>
    <w:rPr>
      <w:b/>
      <w:bCs/>
      <w:smallCaps/>
      <w:color w:val="365F91" w:themeColor="accent1" w:themeShade="BF"/>
      <w:spacing w:val="5"/>
    </w:rPr>
  </w:style>
  <w:style w:type="paragraph" w:styleId="Header">
    <w:name w:val="header"/>
    <w:basedOn w:val="Normal"/>
    <w:link w:val="HeaderChar"/>
    <w:uiPriority w:val="99"/>
    <w:unhideWhenUsed/>
    <w:rsid w:val="00DA3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FA8"/>
  </w:style>
  <w:style w:type="paragraph" w:styleId="Footer">
    <w:name w:val="footer"/>
    <w:basedOn w:val="Normal"/>
    <w:link w:val="FooterChar"/>
    <w:uiPriority w:val="99"/>
    <w:unhideWhenUsed/>
    <w:rsid w:val="00DA3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Waggett</dc:creator>
  <cp:keywords/>
  <dc:description/>
  <cp:lastModifiedBy>Bonnie Waggett</cp:lastModifiedBy>
  <cp:revision>2</cp:revision>
  <cp:lastPrinted>2026-02-02T20:23:00Z</cp:lastPrinted>
  <dcterms:created xsi:type="dcterms:W3CDTF">2026-04-14T18:26:00Z</dcterms:created>
  <dcterms:modified xsi:type="dcterms:W3CDTF">2026-04-14T18:26:00Z</dcterms:modified>
</cp:coreProperties>
</file>